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C8A" w:rsidRPr="00BA3C8A" w:rsidRDefault="00BA3C8A" w:rsidP="00BA3C8A">
      <w:pPr>
        <w:adjustRightInd/>
        <w:snapToGrid/>
        <w:spacing w:before="300" w:after="150"/>
        <w:outlineLvl w:val="2"/>
        <w:rPr>
          <w:rFonts w:ascii="inherit" w:eastAsia="宋体" w:hAnsi="inherit" w:cs="Helvetica"/>
          <w:color w:val="333333"/>
          <w:sz w:val="36"/>
          <w:szCs w:val="36"/>
        </w:rPr>
      </w:pPr>
      <w:r w:rsidRPr="00BA3C8A">
        <w:rPr>
          <w:rFonts w:ascii="inherit" w:eastAsia="宋体" w:hAnsi="inherit" w:cs="Helvetica"/>
          <w:color w:val="333333"/>
          <w:sz w:val="36"/>
          <w:szCs w:val="36"/>
        </w:rPr>
        <w:t>关于推荐评选</w:t>
      </w:r>
      <w:r w:rsidRPr="00BA3C8A">
        <w:rPr>
          <w:rFonts w:ascii="inherit" w:eastAsia="宋体" w:hAnsi="inherit" w:cs="Helvetica"/>
          <w:color w:val="333333"/>
          <w:sz w:val="36"/>
          <w:szCs w:val="36"/>
        </w:rPr>
        <w:t>2019</w:t>
      </w:r>
      <w:r>
        <w:rPr>
          <w:rFonts w:ascii="inherit" w:eastAsia="宋体" w:hAnsi="inherit" w:cs="Helvetica"/>
          <w:color w:val="333333"/>
          <w:sz w:val="36"/>
          <w:szCs w:val="36"/>
        </w:rPr>
        <w:t>年度</w:t>
      </w:r>
      <w:r w:rsidRPr="00BA3C8A">
        <w:rPr>
          <w:rFonts w:ascii="inherit" w:eastAsia="宋体" w:hAnsi="inherit" w:cs="Helvetica"/>
          <w:color w:val="333333"/>
          <w:sz w:val="36"/>
          <w:szCs w:val="36"/>
        </w:rPr>
        <w:t>工会工作先进集体、先进个人的通知</w:t>
      </w:r>
    </w:p>
    <w:p w:rsidR="00BA3C8A" w:rsidRPr="00BA3C8A" w:rsidRDefault="00BA3C8A" w:rsidP="00BA3C8A">
      <w:pPr>
        <w:adjustRightInd/>
        <w:snapToGrid/>
        <w:spacing w:after="0" w:line="600" w:lineRule="exact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学校各二级工会：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为总结2019年工会工作，开创我校工会工作新局面，学校工会委员会决定在全校范围开展评选表彰一批“先进工会组织”、“先进工会工作者”、“工会活动积极分子”。现将本次评选的推荐、评选办法公布如下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一、申报及推荐的基本条件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（一）</w:t>
      </w: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先进工会组织</w:t>
      </w: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1.评选对象为二级工会。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2.二级工会的组织健全，职能明确，认真贯彻落实学校工会工作的各项要求，主动创新工会工作。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3.工会工作能积极调动教职工的工作积极性、充分发挥教职工在学校“双一流”大学建设和“高水平”大学建设的主力军作用。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4.认真建立和完善本单位的民主管理制度，“双代会”代表作用得到充分发挥，依法维护教职工的合法权益，及时反映教职工的意见和要求，努力为教职工排忧解难，为教职工办好事、实事，建立了完善的教职工慰问帮扶机制，构建联系广泛、服务职工的工作体系，竭诚服务职工群众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5.积极创新工会工作的载体，开展二级工会教工之家建设和“双服务”系列活动，并举办了丰富多彩的二级工会活动。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lastRenderedPageBreak/>
        <w:t>（二）先进工会工作者：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1.评选对象为在我校从事工会工作时间一年以上的专兼职工会干部。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2.认真学习贯彻习近平新时代中国特色社会主义思想，贯彻执行党的各项方针、政策，遵守学校及工会的各项制度，积极维护教职工合法权益和学校整体利益。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3.在工会工作中起骨干作用，热心为教职工服务，积极主动开展工作，并能较好地完成本职工作。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4.认真履行工会职责，注重调查研究，积极为学校发展建言献策，积极维护教职工合法权益和学校整体利益。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5.联系群众，积极为教职工办实事、做好事、解难事。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（三）工会活动积极分子：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1.认真学习贯彻习近平新时代中国特色社会主义思想，贯彻执行党的各项方针、政策，遵守学校及工会的各项制度。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2.本人为在我校工作时间一年以上的教职工。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3.爱国爱校，爱岗敬业，热爱本职工作。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 xml:space="preserve">4.为学校发展建言献策，积极参加工会活动。 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5.积极为教职工办实事、做好事、解难事。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二、申报推荐名额分配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（一）“先进工会组织”名额为9个。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（二）“先进工会工作者”名额约为33个；工会会员人数不足300人的二级工会可推荐1名；300人至800人（含）的二级工会推荐2名；800人以上的二级工会推荐3名。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lastRenderedPageBreak/>
        <w:t>（三）“工会活动积极分子”名额约为60个。按工会会员人数每80人推荐1名工会积极分子的标准进行推荐（对超出80人但不足80人的部分，超出1—40人不予分配推荐名额，超出41—79人可推荐1名；会员人数不足80人的二级工会可推荐1名）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三、申报推荐工作要求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（一）以二级工会为单位进行申报推荐。各二级工会要重视本次评选工作，让申报推荐工作成为全面总结一年来的二级工会工作、加强二级工会自身建设的过程，通过评选推荐抓组建、增活力、促规范。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（二）严格按照评选标准和规定名额，坚持公开、公平、公正的原则，充分发扬民主，广泛听取所在单位党政领导和职工群众的意见。严格推荐审批程序，所有申报推荐表格应加盖二级工会印章（无二级工会印章单位可加盖所在单位党委印章），并报所在单位党委（党工委/党总支）批准同意盖章后上报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（三）相关申报推荐表格（见附件）2019年12月19日下午下班前报学校工会办公室（礼堂东南门进302室），同时将电子版发送到邮箱ogh@jnu.edu.cn。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联系人：卢老师，电话：85223170。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2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b/>
          <w:color w:val="333333"/>
          <w:sz w:val="29"/>
        </w:rPr>
        <w:t>四、评选办法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学校工会于近期召开校工会常委扩大会，现场听取各二级工会负责人对所申报（推荐）先进集体和个人的工作表现情况介绍，并在会上进行评选。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lastRenderedPageBreak/>
        <w:t>特此通知。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附件：1.</w:t>
      </w:r>
      <w:r>
        <w:rPr>
          <w:rFonts w:ascii="仿宋_gb2312" w:eastAsia="仿宋_gb2312" w:hAnsi="Helvetica" w:cs="Helvetica"/>
          <w:noProof/>
          <w:color w:val="333333"/>
          <w:sz w:val="29"/>
          <w:szCs w:val="29"/>
        </w:rPr>
        <w:drawing>
          <wp:inline distT="0" distB="0" distL="0" distR="0">
            <wp:extent cx="152400" cy="152400"/>
            <wp:effectExtent l="19050" t="0" r="0" b="0"/>
            <wp:docPr id="1" name="图片 1" descr="https://www.jnu.edu.cn/_ueditor/themes/default/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jnu.edu.cn/_ueditor/themes/default/images/icon_doc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5" w:history="1">
        <w:r w:rsidRPr="00BA3C8A">
          <w:rPr>
            <w:rFonts w:ascii="仿宋_gb2312" w:eastAsia="仿宋_gb2312" w:hAnsi="Helvetica" w:cs="Helvetica" w:hint="eastAsia"/>
            <w:color w:val="337AB7"/>
            <w:sz w:val="29"/>
          </w:rPr>
          <w:t>先进工会组织申报表.doc</w:t>
        </w:r>
      </w:hyperlink>
    </w:p>
    <w:p w:rsidR="00BA3C8A" w:rsidRPr="00BA3C8A" w:rsidRDefault="00BA3C8A" w:rsidP="00BA3C8A">
      <w:pPr>
        <w:adjustRightInd/>
        <w:snapToGrid/>
        <w:spacing w:after="0" w:line="600" w:lineRule="exact"/>
        <w:ind w:firstLineChars="500" w:firstLine="145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2.</w:t>
      </w:r>
      <w:r>
        <w:rPr>
          <w:rFonts w:ascii="仿宋_gb2312" w:eastAsia="仿宋_gb2312" w:hAnsi="Helvetica" w:cs="Helvetica"/>
          <w:noProof/>
          <w:color w:val="333333"/>
          <w:sz w:val="29"/>
          <w:szCs w:val="29"/>
        </w:rPr>
        <w:drawing>
          <wp:inline distT="0" distB="0" distL="0" distR="0">
            <wp:extent cx="152400" cy="152400"/>
            <wp:effectExtent l="19050" t="0" r="0" b="0"/>
            <wp:docPr id="2" name="图片 2" descr="https://www.jnu.edu.cn/_ueditor/themes/default/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jnu.edu.cn/_ueditor/themes/default/images/icon_doc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6" w:history="1">
        <w:r w:rsidRPr="00BA3C8A">
          <w:rPr>
            <w:rFonts w:ascii="仿宋_gb2312" w:eastAsia="仿宋_gb2312" w:hAnsi="Helvetica" w:cs="Helvetica" w:hint="eastAsia"/>
            <w:color w:val="337AB7"/>
            <w:sz w:val="29"/>
          </w:rPr>
          <w:t>先进工会工作者推荐表.doc</w:t>
        </w:r>
      </w:hyperlink>
    </w:p>
    <w:p w:rsidR="00BA3C8A" w:rsidRPr="00BA3C8A" w:rsidRDefault="00BA3C8A" w:rsidP="00BA3C8A">
      <w:pPr>
        <w:adjustRightInd/>
        <w:snapToGrid/>
        <w:spacing w:after="0" w:line="600" w:lineRule="exact"/>
        <w:ind w:firstLineChars="500" w:firstLine="1450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3.</w:t>
      </w:r>
      <w:r>
        <w:rPr>
          <w:rFonts w:ascii="仿宋_gb2312" w:eastAsia="仿宋_gb2312" w:hAnsi="Helvetica" w:cs="Helvetica"/>
          <w:noProof/>
          <w:color w:val="333333"/>
          <w:sz w:val="29"/>
          <w:szCs w:val="29"/>
        </w:rPr>
        <w:drawing>
          <wp:inline distT="0" distB="0" distL="0" distR="0">
            <wp:extent cx="152400" cy="152400"/>
            <wp:effectExtent l="19050" t="0" r="0" b="0"/>
            <wp:docPr id="3" name="图片 3" descr="https://www.jnu.edu.cn/_ueditor/themes/default/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jnu.edu.cn/_ueditor/themes/default/images/icon_doc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7" w:history="1">
        <w:r w:rsidRPr="00BA3C8A">
          <w:rPr>
            <w:rFonts w:ascii="仿宋_gb2312" w:eastAsia="仿宋_gb2312" w:hAnsi="Helvetica" w:cs="Helvetica" w:hint="eastAsia"/>
            <w:color w:val="337AB7"/>
            <w:sz w:val="29"/>
          </w:rPr>
          <w:t>工会活动积极分子推荐表.doc</w:t>
        </w:r>
      </w:hyperlink>
    </w:p>
    <w:p w:rsidR="00BA3C8A" w:rsidRPr="00BA3C8A" w:rsidRDefault="00BA3C8A" w:rsidP="00BA3C8A">
      <w:pPr>
        <w:adjustRightInd/>
        <w:snapToGrid/>
        <w:spacing w:after="0" w:line="600" w:lineRule="exact"/>
        <w:ind w:right="195" w:firstLineChars="200" w:firstLine="580"/>
        <w:jc w:val="right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学校工会</w:t>
      </w:r>
    </w:p>
    <w:p w:rsidR="00BA3C8A" w:rsidRPr="00BA3C8A" w:rsidRDefault="00BA3C8A" w:rsidP="00BA3C8A">
      <w:pPr>
        <w:adjustRightInd/>
        <w:snapToGrid/>
        <w:spacing w:after="0" w:line="600" w:lineRule="exact"/>
        <w:ind w:firstLineChars="200" w:firstLine="580"/>
        <w:jc w:val="right"/>
        <w:rPr>
          <w:rFonts w:ascii="Helvetica" w:eastAsia="宋体" w:hAnsi="Helvetica" w:cs="Helvetica"/>
          <w:color w:val="333333"/>
          <w:sz w:val="21"/>
          <w:szCs w:val="21"/>
        </w:rPr>
      </w:pPr>
      <w:r w:rsidRPr="00BA3C8A">
        <w:rPr>
          <w:rFonts w:ascii="仿宋_gb2312" w:eastAsia="仿宋_gb2312" w:hAnsi="Helvetica" w:cs="Helvetica" w:hint="eastAsia"/>
          <w:color w:val="333333"/>
          <w:sz w:val="29"/>
          <w:szCs w:val="29"/>
        </w:rPr>
        <w:t>2019年12月4日</w:t>
      </w:r>
    </w:p>
    <w:p w:rsidR="00BA3C8A" w:rsidRPr="00BA3C8A" w:rsidRDefault="00BA3C8A" w:rsidP="00BA3C8A">
      <w:pPr>
        <w:adjustRightInd/>
        <w:snapToGrid/>
        <w:spacing w:after="150"/>
        <w:rPr>
          <w:rFonts w:ascii="Helvetica" w:eastAsia="宋体" w:hAnsi="Helvetica" w:cs="Helvetica"/>
          <w:color w:val="333333"/>
          <w:sz w:val="21"/>
          <w:szCs w:val="21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B01E81"/>
    <w:rsid w:val="00BA3C8A"/>
    <w:rsid w:val="00D31D50"/>
    <w:rsid w:val="00E118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BA3C8A"/>
    <w:pPr>
      <w:adjustRightInd/>
      <w:snapToGrid/>
      <w:spacing w:before="300" w:after="150"/>
      <w:outlineLvl w:val="2"/>
    </w:pPr>
    <w:rPr>
      <w:rFonts w:ascii="inherit" w:eastAsia="宋体" w:hAnsi="inherit" w:cs="宋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A3C8A"/>
    <w:rPr>
      <w:rFonts w:ascii="inherit" w:eastAsia="宋体" w:hAnsi="inherit" w:cs="宋体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BA3C8A"/>
    <w:rPr>
      <w:strike w:val="0"/>
      <w:dstrike w:val="0"/>
      <w:color w:val="337AB7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BA3C8A"/>
    <w:rPr>
      <w:b/>
      <w:bCs/>
    </w:rPr>
  </w:style>
  <w:style w:type="paragraph" w:styleId="a5">
    <w:name w:val="Normal (Web)"/>
    <w:basedOn w:val="a"/>
    <w:uiPriority w:val="99"/>
    <w:semiHidden/>
    <w:unhideWhenUsed/>
    <w:rsid w:val="00BA3C8A"/>
    <w:pPr>
      <w:adjustRightInd/>
      <w:snapToGrid/>
      <w:spacing w:after="150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BA3C8A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A3C8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57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36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228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28364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80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0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582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0241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jnu.edu.cn/_upload/article/files/13/17/0dadeb4d4a5683ba0096df26fd5e/0a1702e1-9998-4c8c-b58d-80f212f6f237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nu.edu.cn/_upload/article/files/13/17/0dadeb4d4a5683ba0096df26fd5e/1fa16443-5540-4c38-839a-dcac11490ebd.doc" TargetMode="External"/><Relationship Id="rId5" Type="http://schemas.openxmlformats.org/officeDocument/2006/relationships/hyperlink" Target="https://www.jnu.edu.cn/_upload/article/files/13/17/0dadeb4d4a5683ba0096df26fd5e/4384ce86-caa6-4128-9515-d9600c01c3c8.doc" TargetMode="Externa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刘玲子</cp:lastModifiedBy>
  <cp:revision>4</cp:revision>
  <dcterms:created xsi:type="dcterms:W3CDTF">2019-12-04T07:35:00Z</dcterms:created>
  <dcterms:modified xsi:type="dcterms:W3CDTF">2019-12-04T07:37:00Z</dcterms:modified>
</cp:coreProperties>
</file>