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97"/>
        <w:gridCol w:w="706"/>
        <w:gridCol w:w="684"/>
        <w:gridCol w:w="409"/>
        <w:gridCol w:w="824"/>
        <w:gridCol w:w="1515"/>
        <w:gridCol w:w="1654"/>
        <w:gridCol w:w="755"/>
        <w:gridCol w:w="646"/>
        <w:gridCol w:w="397"/>
        <w:gridCol w:w="762"/>
        <w:gridCol w:w="637"/>
        <w:gridCol w:w="522"/>
        <w:gridCol w:w="409"/>
        <w:gridCol w:w="578"/>
        <w:gridCol w:w="515"/>
        <w:gridCol w:w="522"/>
        <w:gridCol w:w="1068"/>
        <w:gridCol w:w="993"/>
        <w:gridCol w:w="144"/>
        <w:gridCol w:w="468"/>
        <w:gridCol w:w="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7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4826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2024年香洲区公办中小学入学申请汇总表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（单位集资房类）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29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报送单位（公章）：                 单位负责人签名：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4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5" w:type="pct"/>
          <w:trHeight w:val="1830" w:hRule="atLeast"/>
        </w:trPr>
        <w:tc>
          <w:tcPr>
            <w:tcW w:w="1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网上报名号</w:t>
            </w:r>
          </w:p>
        </w:tc>
        <w:tc>
          <w:tcPr>
            <w:tcW w:w="2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1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学生身份证号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小孩户籍所在地（省市、县区）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香洲房产地址和小区名称（香洲区景晖路128号暨南花园）</w:t>
            </w:r>
          </w:p>
        </w:tc>
        <w:tc>
          <w:tcPr>
            <w:tcW w:w="2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第一志愿申请入读学校</w:t>
            </w:r>
          </w:p>
        </w:tc>
        <w:tc>
          <w:tcPr>
            <w:tcW w:w="2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第二志愿申请入读学校</w:t>
            </w:r>
          </w:p>
        </w:tc>
        <w:tc>
          <w:tcPr>
            <w:tcW w:w="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家长联系电话</w:t>
            </w: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家长（教工）姓名</w:t>
            </w:r>
          </w:p>
        </w:tc>
        <w:tc>
          <w:tcPr>
            <w:tcW w:w="1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是否持有购房收据（或合同）</w:t>
            </w:r>
          </w:p>
        </w:tc>
        <w:tc>
          <w:tcPr>
            <w:tcW w:w="1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是否属房户一致</w:t>
            </w:r>
          </w:p>
        </w:tc>
        <w:tc>
          <w:tcPr>
            <w:tcW w:w="1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是否属香洲区内唯一房产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是否为现居住地（有水电发票）</w:t>
            </w: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香洲区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内其他房产</w:t>
            </w:r>
          </w:p>
        </w:tc>
        <w:tc>
          <w:tcPr>
            <w:tcW w:w="19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5" w:type="pct"/>
          <w:trHeight w:val="600" w:hRule="atLeast"/>
        </w:trPr>
        <w:tc>
          <w:tcPr>
            <w:tcW w:w="1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5" w:type="pct"/>
          <w:trHeight w:val="600" w:hRule="atLeast"/>
        </w:trPr>
        <w:tc>
          <w:tcPr>
            <w:tcW w:w="1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5" w:type="pct"/>
          <w:trHeight w:val="600" w:hRule="atLeast"/>
        </w:trPr>
        <w:tc>
          <w:tcPr>
            <w:tcW w:w="1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5" w:type="pct"/>
          <w:trHeight w:val="600" w:hRule="atLeast"/>
        </w:trPr>
        <w:tc>
          <w:tcPr>
            <w:tcW w:w="1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3208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单位审核联系人：             联系电话：                               填报时间：    年  月  日</w:t>
            </w:r>
          </w:p>
        </w:tc>
        <w:tc>
          <w:tcPr>
            <w:tcW w:w="1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8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5" w:type="pc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FF0000"/>
          <w:sz w:val="18"/>
          <w:szCs w:val="18"/>
        </w:rPr>
      </w:pP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7B5"/>
    <w:rsid w:val="002E1A45"/>
    <w:rsid w:val="00822ED2"/>
    <w:rsid w:val="00AB67B5"/>
    <w:rsid w:val="00C0035B"/>
    <w:rsid w:val="00E64863"/>
    <w:rsid w:val="00F12B82"/>
    <w:rsid w:val="7D8C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76</Words>
  <Characters>436</Characters>
  <Lines>3</Lines>
  <Paragraphs>1</Paragraphs>
  <TotalTime>1</TotalTime>
  <ScaleCrop>false</ScaleCrop>
  <LinksUpToDate>false</LinksUpToDate>
  <CharactersWithSpaces>511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2024-04-15T03:30:00Z</dcterms:created>
  <dc:creator>刘玲子</dc:creator>
  <cp:lastModifiedBy>俊英</cp:lastModifiedBy>
  <dcterms:modified xsi:type="dcterms:W3CDTF">2024-04-17T03:04:51Z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9B4871A694284D2DAAE83354325FE8D2_13</vt:lpwstr>
  </property>
</Properties>
</file>