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AA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2：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珠海校区寒假相关工作安排及场馆开放服务信息汇总</w:t>
      </w:r>
    </w:p>
    <w:p w14:paraId="65507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D108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（一）校园安全管理</w:t>
      </w:r>
    </w:p>
    <w:p w14:paraId="7380E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加强校园各领域的安全管理工作。各相关单位要加强财产安全、网络安全、消防安全、实验室安全、交通安全、用电安全、食品安全、施工安全等工作，提前布置、消除隐患，全域防范风险，做好全过程管理，确保校园安全稳定。</w:t>
      </w:r>
    </w:p>
    <w:p w14:paraId="3854F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2.做好离校安全检查。放假前，各单位对办公场所进行安全工作检查，各学院对实验室进行安全工作自查，消除安全隐患、不留死角。值班人员下班前严格做到人走电断、锁好门窗。</w:t>
      </w:r>
    </w:p>
    <w:p w14:paraId="2FEA8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（二）学生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寒假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教育管理</w:t>
      </w:r>
    </w:p>
    <w:p w14:paraId="20AD9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院作为假期留校学生教育管理的主体单位，具体负责留校学生的思想教育、安全教育、日常管理，放假前要面向本院学生开展一次全覆盖的安全教育，要切实关心关爱留校学生，妥善安排留校学生的学习、生活。</w:t>
      </w:r>
    </w:p>
    <w:p w14:paraId="703B8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1.离校学生安排</w:t>
      </w:r>
    </w:p>
    <w:p w14:paraId="614B9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各学院要根据学生的实际情况，妥善安排学生放假有序离校，动态跟进学生离校情况，及时确认学生是否安全到达目的地，确保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离校学生底数清、离校行程可追踪、家校协同有反馈</w:t>
      </w:r>
      <w:r>
        <w:rPr>
          <w:rFonts w:hint="eastAsia" w:ascii="仿宋" w:hAnsi="仿宋" w:eastAsia="仿宋" w:cs="仿宋"/>
          <w:sz w:val="32"/>
          <w:szCs w:val="32"/>
        </w:rPr>
        <w:t>。学生离校后非通知不返校，确有必要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寒假期间</w:t>
      </w:r>
      <w:r>
        <w:rPr>
          <w:rFonts w:hint="eastAsia" w:ascii="仿宋" w:hAnsi="仿宋" w:eastAsia="仿宋" w:cs="仿宋"/>
          <w:sz w:val="32"/>
          <w:szCs w:val="32"/>
        </w:rPr>
        <w:t>返校的执行申报审批程序。</w:t>
      </w:r>
    </w:p>
    <w:p w14:paraId="4B48C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2.留校学生教育管理</w:t>
      </w:r>
    </w:p>
    <w:p w14:paraId="76923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（1）对于确有特殊需要在假期留校的学生，各学院要根据实际情况做好综合研判，在尊重学生意愿、学生父母或监护人知情同意的前提下，按照“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谁审批，谁负责</w:t>
      </w:r>
      <w:r>
        <w:rPr>
          <w:rFonts w:hint="eastAsia" w:ascii="仿宋" w:hAnsi="仿宋" w:eastAsia="仿宋" w:cs="仿宋"/>
          <w:sz w:val="32"/>
          <w:szCs w:val="32"/>
        </w:rPr>
        <w:t>”原则，学院做好相关审核工作后报党委学工部、党委研工部备案，并报校区学工办落实住宿等工作，留校学生须服从校区的留校工作安排。</w:t>
      </w:r>
    </w:p>
    <w:p w14:paraId="40333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（2）在学校放假后第一周和开学前一周短暂留校或提前返校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学生无需提交留校申请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如需在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在2月1日至2月28日</w:t>
      </w:r>
      <w:r>
        <w:rPr>
          <w:rFonts w:hint="eastAsia" w:ascii="仿宋" w:hAnsi="仿宋" w:eastAsia="仿宋" w:cs="仿宋"/>
          <w:sz w:val="32"/>
          <w:szCs w:val="32"/>
        </w:rPr>
        <w:t>留校的学生要履行申请手续。学生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申请寒假</w:t>
      </w:r>
      <w:r>
        <w:rPr>
          <w:rFonts w:hint="eastAsia" w:ascii="仿宋" w:hAnsi="仿宋" w:eastAsia="仿宋" w:cs="仿宋"/>
          <w:sz w:val="32"/>
          <w:szCs w:val="32"/>
        </w:rPr>
        <w:t>留校应为一次性连续时段留校，学生留校期间若因特殊原因需中途离校者，按照离校学生管理。</w:t>
      </w:r>
    </w:p>
    <w:p w14:paraId="485DD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（3）申请假期留校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学生要履行审批手续，经批准留校的学生须服从学校对假期留校学生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管理要求，学院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</w:t>
      </w:r>
      <w:r>
        <w:rPr>
          <w:rFonts w:hint="eastAsia" w:ascii="仿宋" w:hAnsi="仿宋" w:eastAsia="仿宋" w:cs="仿宋"/>
          <w:sz w:val="32"/>
          <w:szCs w:val="32"/>
        </w:rPr>
        <w:t>切实负起对留校学生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假期教育和管理责任。</w:t>
      </w:r>
    </w:p>
    <w:p w14:paraId="4CFC5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3.科学制定值班值守方案</w:t>
      </w:r>
    </w:p>
    <w:p w14:paraId="3F246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</w:rPr>
        <w:t>各学院要认真制定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寒假</w:t>
      </w:r>
      <w:r>
        <w:rPr>
          <w:rFonts w:hint="eastAsia" w:ascii="仿宋" w:hAnsi="仿宋" w:eastAsia="仿宋" w:cs="仿宋"/>
          <w:sz w:val="32"/>
          <w:szCs w:val="32"/>
        </w:rPr>
        <w:t>学工队伍值班方案，有留校学生的学院须有主要负责人、学生管理负责人、辅导员等人员留在珠海值守，如遇紧急突发情况，要及时采取有效措施科学应对并立即上报。</w:t>
      </w:r>
    </w:p>
    <w:p w14:paraId="3FA8A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（三）校门管理</w:t>
      </w:r>
    </w:p>
    <w:p w14:paraId="5651A72F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寒假</w:t>
      </w:r>
      <w:r>
        <w:rPr>
          <w:rFonts w:hint="eastAsia" w:ascii="仿宋" w:hAnsi="仿宋" w:eastAsia="仿宋" w:cs="仿宋"/>
          <w:sz w:val="32"/>
          <w:szCs w:val="32"/>
        </w:rPr>
        <w:t>校区严格执行门卫值班制度，按照学校和校区要求做好相关校园安全保卫工作，校内学生按照校区假期留校学生出入校园规定执行，严禁不明身份人员进入校园。</w:t>
      </w:r>
    </w:p>
    <w:p w14:paraId="67A65661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假期</w:t>
      </w:r>
      <w:r>
        <w:rPr>
          <w:rFonts w:hint="eastAsia" w:ascii="仿宋" w:hAnsi="仿宋" w:eastAsia="仿宋" w:cs="仿宋"/>
          <w:sz w:val="32"/>
          <w:szCs w:val="32"/>
        </w:rPr>
        <w:t>严格审批外来人员进校。校友及跨校区师生出示校友卡或校园卡，可在门岗登记后步行进校；各类施工人员须按照校区相关要求报备进校。其他来访人员及车辆预约业务正常办理，办理方式：受访单位或个人提前一天预约，通过填写《校区外来人员进校申请表》（https://jinshuju.net/pt/KIN7Uy0h）申请后进入校区。</w:t>
      </w:r>
    </w:p>
    <w:p w14:paraId="0CE7E31A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3.遇有紧急突发事件，请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拨打</w:t>
      </w:r>
      <w:r>
        <w:rPr>
          <w:rFonts w:hint="eastAsia" w:ascii="仿宋" w:hAnsi="仿宋" w:eastAsia="仿宋" w:cs="仿宋"/>
          <w:sz w:val="32"/>
          <w:szCs w:val="32"/>
        </w:rPr>
        <w:t>以下电话：</w:t>
      </w:r>
    </w:p>
    <w:p w14:paraId="04DE70F1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校园安全24小时值班电话：0756-8505110</w:t>
      </w:r>
    </w:p>
    <w:p w14:paraId="082AC64A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前山派出所值班电话：0756-8611113</w:t>
      </w:r>
    </w:p>
    <w:p w14:paraId="13AE750E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校区驻校民警 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邱</w:t>
      </w:r>
      <w:r>
        <w:rPr>
          <w:rFonts w:hint="eastAsia" w:ascii="仿宋" w:hAnsi="仿宋" w:eastAsia="仿宋" w:cs="仿宋"/>
          <w:sz w:val="32"/>
          <w:szCs w:val="32"/>
        </w:rPr>
        <w:t>警官：135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70680755</w:t>
      </w:r>
    </w:p>
    <w:p w14:paraId="3E84EE3C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校区安保办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林主任：13926900130  </w:t>
      </w:r>
    </w:p>
    <w:p w14:paraId="3A4665AA">
      <w:pPr>
        <w:spacing w:line="360" w:lineRule="auto"/>
        <w:ind w:firstLine="2880" w:firstLineChars="9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杨老师：13672730841</w:t>
      </w:r>
    </w:p>
    <w:p w14:paraId="1F312D25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火警报警电话：119</w:t>
      </w:r>
    </w:p>
    <w:p w14:paraId="38AA8CA8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公安报警电话：110</w:t>
      </w:r>
    </w:p>
    <w:p w14:paraId="6EE71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（四）实验室安全管理</w:t>
      </w:r>
    </w:p>
    <w:p w14:paraId="2AD42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1.加强领导，落实主体责任。各学院（研究院）应加强安全责任意识，履行安全工作职责，落实本学院（研究院）实验室安全管理责任。</w:t>
      </w:r>
    </w:p>
    <w:p w14:paraId="07DD0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2.加强实验室安全监督。对于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寒假期间</w:t>
      </w:r>
      <w:r>
        <w:rPr>
          <w:rFonts w:hint="eastAsia" w:ascii="仿宋" w:hAnsi="仿宋" w:eastAsia="仿宋" w:cs="仿宋"/>
          <w:sz w:val="32"/>
          <w:szCs w:val="32"/>
        </w:rPr>
        <w:t>不使用的实验室，做好安全检查后，请予以关闭并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向校区</w:t>
      </w:r>
      <w:r>
        <w:rPr>
          <w:rFonts w:hint="eastAsia" w:ascii="仿宋" w:hAnsi="仿宋" w:eastAsia="仿宋" w:cs="仿宋"/>
          <w:sz w:val="32"/>
          <w:szCs w:val="32"/>
        </w:rPr>
        <w:t>学科办报备；对于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假期</w:t>
      </w:r>
      <w:r>
        <w:rPr>
          <w:rFonts w:hint="eastAsia" w:ascii="仿宋" w:hAnsi="仿宋" w:eastAsia="仿宋" w:cs="仿宋"/>
          <w:sz w:val="32"/>
          <w:szCs w:val="32"/>
        </w:rPr>
        <w:t>开展实验活动的实验室，制定实验室安全值班表，明确所开放实验室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主管领导、具体安全管理人，并切实履行值班人员工作职责。建立每日定期开关门、一日一信息报告制度及突发事件应急预案等。</w:t>
      </w:r>
    </w:p>
    <w:p w14:paraId="0E24E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加强实验室安全教育、宣传及培训工作。各学院（研究院）要对留校进行实验的同学进行实验安全教育，实验人员须遵守实验室的各项规定，严格执行实验操作规程，做好对实验环境与实验项目的风险认知，做好个人防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尤其是涉及消防、危险化学品、贵重仪器设备、特种设备、高温高压高速运转设备、实验室水电等方面的培训。</w:t>
      </w:r>
    </w:p>
    <w:p w14:paraId="5ED1A5B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4.加强实验室人员进出管理。假期开展实验活动的实验室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须</w:t>
      </w:r>
      <w:r>
        <w:rPr>
          <w:rFonts w:hint="eastAsia" w:ascii="仿宋" w:hAnsi="仿宋" w:eastAsia="仿宋" w:cs="仿宋"/>
          <w:sz w:val="32"/>
          <w:szCs w:val="32"/>
        </w:rPr>
        <w:t>对进出人员要做好登记，遵守学校相关规定。尽量不安排高危及过夜实验，如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确需</w:t>
      </w:r>
      <w:r>
        <w:rPr>
          <w:rFonts w:hint="eastAsia" w:ascii="仿宋" w:hAnsi="仿宋" w:eastAsia="仿宋" w:cs="仿宋"/>
          <w:sz w:val="32"/>
          <w:szCs w:val="32"/>
        </w:rPr>
        <w:t>安排，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经</w:t>
      </w:r>
      <w:r>
        <w:rPr>
          <w:rFonts w:hint="eastAsia" w:ascii="仿宋" w:hAnsi="仿宋" w:eastAsia="仿宋" w:cs="仿宋"/>
          <w:sz w:val="32"/>
          <w:szCs w:val="32"/>
        </w:rPr>
        <w:t>各学院分管安全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领导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审批</w:t>
      </w:r>
      <w:r>
        <w:rPr>
          <w:rFonts w:hint="eastAsia" w:ascii="仿宋" w:hAnsi="仿宋" w:eastAsia="仿宋" w:cs="仿宋"/>
          <w:sz w:val="32"/>
          <w:szCs w:val="32"/>
        </w:rPr>
        <w:t>后方可进行，并要确保有两人同时在场才可以开展。实验结束关好门窗、水、电、气。</w:t>
      </w:r>
    </w:p>
    <w:p w14:paraId="21A28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（五）课室管理</w:t>
      </w:r>
    </w:p>
    <w:p w14:paraId="57B51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9"/>
        </w:rPr>
        <w:t>寒假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期间，所有课室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关闭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9"/>
        </w:rPr>
        <w:t>（自习室教409、教411、教413除外）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，如需使用课室，须上报审批。</w:t>
      </w:r>
      <w:r>
        <w:rPr>
          <w:rFonts w:hint="default" w:ascii="仿宋" w:hAnsi="仿宋" w:eastAsia="仿宋" w:cs="仿宋"/>
          <w:kern w:val="2"/>
          <w:sz w:val="32"/>
          <w:szCs w:val="32"/>
          <w:woUserID w:val="9"/>
        </w:rPr>
        <w:t>课室管理中心安排值班人员负责寒假校区课室管理工作，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值班时间：每天8:30～11:30，14:30～17:30</w:t>
      </w:r>
      <w:r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woUserID w:val="9"/>
        </w:rPr>
        <w:t>（其中春节期间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"/>
          <w:woUserID w:val="9"/>
        </w:rPr>
        <w:t>2月15日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woUserID w:val="9"/>
        </w:rPr>
        <w:t>～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"/>
          <w:woUserID w:val="9"/>
        </w:rPr>
        <w:t>2月24日</w:t>
      </w:r>
      <w:r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woUserID w:val="9"/>
        </w:rPr>
        <w:t>暂停服务）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值班地点：实C206，电话：0756-8505838。</w:t>
      </w:r>
    </w:p>
    <w:p w14:paraId="332C7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（六）图书馆管理</w:t>
      </w:r>
    </w:p>
    <w:p w14:paraId="518CD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1.开放安排：</w:t>
      </w:r>
    </w:p>
    <w:tbl>
      <w:tblPr>
        <w:tblStyle w:val="3"/>
        <w:tblW w:w="976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0"/>
        <w:gridCol w:w="1796"/>
        <w:gridCol w:w="4819"/>
        <w:gridCol w:w="1784"/>
      </w:tblGrid>
      <w:tr w14:paraId="741FF2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3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5100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楼层</w:t>
            </w:r>
          </w:p>
        </w:tc>
        <w:tc>
          <w:tcPr>
            <w:tcW w:w="17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A86F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库室</w:t>
            </w:r>
          </w:p>
        </w:tc>
        <w:tc>
          <w:tcPr>
            <w:tcW w:w="660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1031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开放时间</w:t>
            </w:r>
          </w:p>
        </w:tc>
      </w:tr>
      <w:tr w14:paraId="607417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7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E31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一楼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DA60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图书借还处</w:t>
            </w:r>
          </w:p>
        </w:tc>
        <w:tc>
          <w:tcPr>
            <w:tcW w:w="4819" w:type="dxa"/>
            <w:vMerge w:val="restart"/>
            <w:tcBorders>
              <w:top w:val="nil"/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B5C9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日～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 w14:paraId="3EF3A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其中春节期间2月16日</w:t>
            </w:r>
          </w:p>
          <w:p w14:paraId="2007E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—2月23日暂停服务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  <w:p w14:paraId="0B8A7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周一至周五</w:t>
            </w:r>
          </w:p>
          <w:p w14:paraId="61715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9:00～17:00</w:t>
            </w:r>
          </w:p>
        </w:tc>
        <w:tc>
          <w:tcPr>
            <w:tcW w:w="178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0EFD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～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 w14:paraId="222E4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7:30～22:00</w:t>
            </w:r>
          </w:p>
        </w:tc>
      </w:tr>
      <w:tr w14:paraId="7A5EC1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7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1F5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A04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电子阅览室</w:t>
            </w:r>
          </w:p>
        </w:tc>
        <w:tc>
          <w:tcPr>
            <w:tcW w:w="4819" w:type="dxa"/>
            <w:vMerge w:val="continue"/>
            <w:tcBorders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F40E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2A771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131690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DD8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一至五楼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2FA5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图书阅览室</w:t>
            </w:r>
          </w:p>
        </w:tc>
        <w:tc>
          <w:tcPr>
            <w:tcW w:w="4819" w:type="dxa"/>
            <w:vMerge w:val="continue"/>
            <w:tcBorders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829B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ECE5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FE792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2F7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二至三楼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8AFC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报刊阅览室</w:t>
            </w:r>
          </w:p>
        </w:tc>
        <w:tc>
          <w:tcPr>
            <w:tcW w:w="4819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CE94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EAEF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281A3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寒假</w:t>
      </w:r>
      <w:r>
        <w:rPr>
          <w:rFonts w:hint="eastAsia" w:ascii="仿宋" w:hAnsi="仿宋" w:eastAsia="仿宋" w:cs="仿宋"/>
          <w:sz w:val="32"/>
          <w:szCs w:val="32"/>
        </w:rPr>
        <w:t>各校区通借通还服务暂停。</w:t>
      </w:r>
    </w:p>
    <w:p w14:paraId="15253D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3.为节约能源，仅开放一、二楼照明，请读者集中在一、二楼学习。</w:t>
      </w:r>
    </w:p>
    <w:p w14:paraId="77349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4.研究生工作间、读者讨论室实行预约使用。</w:t>
      </w:r>
    </w:p>
    <w:p w14:paraId="124C7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5.联系电话：图书借还处0756-8521507。</w:t>
      </w:r>
    </w:p>
    <w:p w14:paraId="373D9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（七）印章管理</w:t>
      </w:r>
    </w:p>
    <w:p w14:paraId="1AC83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为便于校区师生员工办理证明、盖章等事宜，党政办安排应急值班，请有需要的人员适当提前做好准备工作。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寒假</w:t>
      </w:r>
      <w:r>
        <w:rPr>
          <w:rFonts w:hint="eastAsia" w:ascii="仿宋" w:hAnsi="仿宋" w:eastAsia="仿宋" w:cs="仿宋"/>
          <w:sz w:val="32"/>
          <w:szCs w:val="32"/>
        </w:rPr>
        <w:t>如急需使用印章，请提前一天联系党政办值班人员。</w:t>
      </w:r>
    </w:p>
    <w:p w14:paraId="09490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（八）基建与维修安排</w:t>
      </w:r>
    </w:p>
    <w:p w14:paraId="00168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7"/>
        </w:rPr>
        <w:t>寒假期间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校区将进行以下施工主要项目：</w:t>
      </w:r>
    </w:p>
    <w:tbl>
      <w:tblPr>
        <w:tblStyle w:val="3"/>
        <w:tblW w:w="1132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3945"/>
        <w:gridCol w:w="4005"/>
        <w:gridCol w:w="2599"/>
      </w:tblGrid>
      <w:tr w14:paraId="30397F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5C45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CA67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工程名称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20EC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实施时间</w:t>
            </w: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5189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实施地点</w:t>
            </w:r>
          </w:p>
        </w:tc>
      </w:tr>
      <w:tr w14:paraId="424A7F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03A8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E7EF0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5号公共实验平台楼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B7D740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2026年1月24日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woUserID w:val="9"/>
              </w:rPr>
              <w:t>～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3月4日</w:t>
            </w: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9B145E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校园南侧</w:t>
            </w:r>
          </w:p>
        </w:tc>
      </w:tr>
      <w:tr w14:paraId="3211FF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A34E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9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9"/>
              </w:rPr>
              <w:t>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A05AFB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学生宿舍内走廊护栏加高项目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F8F6B1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2026年1月24日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woUserID w:val="9"/>
              </w:rPr>
              <w:t>～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3月4日</w:t>
            </w: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CE0D2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学生宿舍</w:t>
            </w:r>
          </w:p>
        </w:tc>
      </w:tr>
      <w:tr w14:paraId="490ED1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874E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9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9"/>
              </w:rPr>
              <w:t>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811C68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体育馆供水总阀更换项目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B75704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2026年1月26日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woUserID w:val="9"/>
              </w:rPr>
              <w:t>～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1月31日</w:t>
            </w: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0B2956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体育馆门前绿化带</w:t>
            </w:r>
          </w:p>
        </w:tc>
      </w:tr>
      <w:tr w14:paraId="450E35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E18E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9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9"/>
              </w:rPr>
              <w:t>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3B8A6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学生宿舍及教学楼地板砖</w:t>
            </w:r>
          </w:p>
          <w:p w14:paraId="183437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零星维修项目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B33C4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2026年1月26日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woUserID w:val="9"/>
              </w:rPr>
              <w:t>～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1月31日</w:t>
            </w: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A33215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学生宿舍、教学楼</w:t>
            </w:r>
          </w:p>
        </w:tc>
      </w:tr>
    </w:tbl>
    <w:p w14:paraId="18334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4DAC1E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（九）校园网和校园卡服务安排</w:t>
      </w:r>
    </w:p>
    <w:p w14:paraId="1588A13A">
      <w:pPr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1.值班安排（线下）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：</w:t>
      </w:r>
    </w:p>
    <w:p w14:paraId="7846055D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值班地点：综合教学楼实C412</w:t>
      </w:r>
    </w:p>
    <w:p w14:paraId="04E08F7A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值班电话：0756-8505230</w:t>
      </w:r>
    </w:p>
    <w:p w14:paraId="0D1F4AC0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值班时间：工作日9:00～11:30，14:30～17:00</w:t>
      </w:r>
    </w:p>
    <w:p w14:paraId="03124422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服务内容：处理线下网络报障、电话咨询及其他需现场办理的事务。</w:t>
      </w:r>
    </w:p>
    <w:p w14:paraId="1D3FCEF6">
      <w:pPr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2.自助服务（线上）：</w:t>
      </w:r>
    </w:p>
    <w:p w14:paraId="605F316D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校园网络服务：通过“校园网用户自助服务平台”（https://mynet.jnu.edu.cn）办理网络开通、续费等业务。</w:t>
      </w:r>
    </w:p>
    <w:p w14:paraId="6E98570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校园卡服务：支付宝提供自助充值服务；微信提供自助充值、余额查询、账单查询、挂失/解挂、密码修改等服务。</w:t>
      </w:r>
    </w:p>
    <w:p w14:paraId="06334F1E">
      <w:pPr>
        <w:kinsoku w:val="0"/>
        <w:wordWrap w:val="0"/>
        <w:topLinePunct/>
        <w:autoSpaceDE w:val="0"/>
        <w:autoSpaceDN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在线客服：关注“暨南大学服务号” -&gt; 信息服务 -&gt; 微服务 -&gt; 校园网 -&gt; 在线客服。</w:t>
      </w:r>
    </w:p>
    <w:p w14:paraId="4976E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（十）饮食服务中心安排</w:t>
      </w:r>
    </w:p>
    <w:p w14:paraId="0C5E2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8"/>
        </w:rPr>
        <w:t>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楼食堂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为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8"/>
        </w:rPr>
        <w:t>寒假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值班食堂，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8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8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  <w:woUserID w:val="9"/>
        </w:rPr>
        <w:t>～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8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8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正常供餐，营业时间如下：</w:t>
      </w:r>
    </w:p>
    <w:p w14:paraId="6AFBC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早餐：7：00～8：30</w:t>
      </w:r>
    </w:p>
    <w:p w14:paraId="2E4E2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午餐：11：00～12：30</w:t>
      </w:r>
    </w:p>
    <w:p w14:paraId="579FF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晚餐：17：00～18：30</w:t>
      </w:r>
    </w:p>
    <w:p w14:paraId="0F864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2.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8"/>
        </w:rPr>
        <w:t>一楼食堂、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风味餐区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8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8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中午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结束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餐饮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供应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8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一楼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8"/>
        </w:rPr>
        <w:t>、二楼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8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8"/>
        </w:rPr>
        <w:t>8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日恢复正常营业，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8"/>
        </w:rPr>
        <w:t>风味餐区3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8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日恢复正常营业。</w:t>
      </w:r>
    </w:p>
    <w:p w14:paraId="3CDEC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（十一）医务室安排</w:t>
      </w:r>
    </w:p>
    <w:p w14:paraId="4D0600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1.值班安排：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3"/>
        </w:rPr>
        <w:t>2026年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9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3"/>
        </w:rPr>
        <w:t>月26日</w:t>
      </w:r>
      <w:r>
        <w:rPr>
          <w:rFonts w:hint="eastAsia" w:ascii="仿宋" w:hAnsi="仿宋" w:eastAsia="仿宋" w:cs="仿宋"/>
          <w:sz w:val="32"/>
          <w:szCs w:val="32"/>
          <w:highlight w:val="none"/>
          <w:woUserID w:val="9"/>
        </w:rPr>
        <w:t>～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3"/>
        </w:rPr>
        <w:t>3月4日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，周一至周五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  <w:woUserID w:val="10"/>
        </w:rPr>
        <w:t>9:00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～11:30，14:30～17: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3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0。</w:t>
      </w:r>
    </w:p>
    <w:p w14:paraId="0F5B5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2.其他时间24小时电话值班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联系电话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15363953188、15170627820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15811698187。</w:t>
      </w:r>
    </w:p>
    <w:p w14:paraId="7F791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（十二）体育馆场所安排</w:t>
      </w:r>
    </w:p>
    <w:tbl>
      <w:tblPr>
        <w:tblStyle w:val="3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8"/>
        <w:gridCol w:w="1980"/>
        <w:gridCol w:w="2160"/>
        <w:gridCol w:w="2878"/>
      </w:tblGrid>
      <w:tr w14:paraId="245B99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5632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场地</w:t>
            </w:r>
          </w:p>
        </w:tc>
        <w:tc>
          <w:tcPr>
            <w:tcW w:w="41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0956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开放时间</w:t>
            </w:r>
          </w:p>
        </w:tc>
        <w:tc>
          <w:tcPr>
            <w:tcW w:w="2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1C0B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开放类型</w:t>
            </w:r>
          </w:p>
        </w:tc>
      </w:tr>
      <w:tr w14:paraId="0E68D9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</w:trPr>
        <w:tc>
          <w:tcPr>
            <w:tcW w:w="149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433B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体育馆</w:t>
            </w:r>
          </w:p>
          <w:p w14:paraId="21E39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羽毛球场</w:t>
            </w:r>
          </w:p>
        </w:tc>
        <w:tc>
          <w:tcPr>
            <w:tcW w:w="1980" w:type="dxa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894B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周一到周日</w:t>
            </w:r>
          </w:p>
        </w:tc>
        <w:tc>
          <w:tcPr>
            <w:tcW w:w="2160" w:type="dxa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D25D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8:00～12:00</w:t>
            </w:r>
          </w:p>
          <w:p w14:paraId="1ECF6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14:30～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:00</w:t>
            </w:r>
          </w:p>
        </w:tc>
        <w:tc>
          <w:tcPr>
            <w:tcW w:w="2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7A87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校内开放</w:t>
            </w:r>
          </w:p>
          <w:p w14:paraId="342BC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工会活动场</w:t>
            </w:r>
          </w:p>
          <w:p w14:paraId="1EA56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3号场17:00-20:00）</w:t>
            </w:r>
          </w:p>
        </w:tc>
      </w:tr>
      <w:tr w14:paraId="1B3FCED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149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6DCE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网球场</w:t>
            </w:r>
          </w:p>
        </w:tc>
        <w:tc>
          <w:tcPr>
            <w:tcW w:w="1980" w:type="dxa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45B1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周一到周日</w:t>
            </w:r>
          </w:p>
        </w:tc>
        <w:tc>
          <w:tcPr>
            <w:tcW w:w="2160" w:type="dxa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ADF6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8:00～12:00</w:t>
            </w:r>
          </w:p>
          <w:p w14:paraId="42B30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14:30～22:00</w:t>
            </w:r>
          </w:p>
        </w:tc>
        <w:tc>
          <w:tcPr>
            <w:tcW w:w="28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1F73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校内开放</w:t>
            </w:r>
          </w:p>
          <w:p w14:paraId="54305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工会活动场</w:t>
            </w:r>
          </w:p>
          <w:p w14:paraId="5E2F8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5号场17:00-20:00）</w:t>
            </w:r>
          </w:p>
        </w:tc>
      </w:tr>
      <w:tr w14:paraId="1A1FD2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149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4DC7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匹克球场</w:t>
            </w:r>
          </w:p>
        </w:tc>
        <w:tc>
          <w:tcPr>
            <w:tcW w:w="1980" w:type="dxa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4D45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周一到周日</w:t>
            </w:r>
          </w:p>
        </w:tc>
        <w:tc>
          <w:tcPr>
            <w:tcW w:w="2160" w:type="dxa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F2BF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8:00～12:00</w:t>
            </w:r>
          </w:p>
          <w:p w14:paraId="29615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14:30～22:00</w:t>
            </w:r>
          </w:p>
        </w:tc>
        <w:tc>
          <w:tcPr>
            <w:tcW w:w="28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41BE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校内开放</w:t>
            </w:r>
          </w:p>
          <w:p w14:paraId="5BB69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（请在体育馆前台</w:t>
            </w:r>
          </w:p>
          <w:p w14:paraId="04974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登记后使用）</w:t>
            </w:r>
          </w:p>
        </w:tc>
      </w:tr>
      <w:tr w14:paraId="665D89E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1498" w:type="dxa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F36F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台球室</w:t>
            </w:r>
          </w:p>
          <w:p w14:paraId="5FE11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健身房</w:t>
            </w:r>
          </w:p>
          <w:p w14:paraId="7D0CF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乒乓球室</w:t>
            </w:r>
          </w:p>
        </w:tc>
        <w:tc>
          <w:tcPr>
            <w:tcW w:w="1980" w:type="dxa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79DA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周一到周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六</w:t>
            </w:r>
          </w:p>
          <w:p w14:paraId="2BC4E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（周日休息）</w:t>
            </w:r>
          </w:p>
        </w:tc>
        <w:tc>
          <w:tcPr>
            <w:tcW w:w="2160" w:type="dxa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F061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0～12:00</w:t>
            </w:r>
          </w:p>
          <w:p w14:paraId="4B1D7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14:30～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:00</w:t>
            </w:r>
          </w:p>
        </w:tc>
        <w:tc>
          <w:tcPr>
            <w:tcW w:w="2878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1273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校内开放</w:t>
            </w:r>
          </w:p>
        </w:tc>
      </w:tr>
      <w:tr w14:paraId="0B0D89A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89C3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游泳池</w:t>
            </w:r>
          </w:p>
        </w:tc>
        <w:tc>
          <w:tcPr>
            <w:tcW w:w="70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DB42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暂停开放</w:t>
            </w:r>
          </w:p>
        </w:tc>
      </w:tr>
      <w:tr w14:paraId="250500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16" w:type="dxa"/>
            <w:gridSpan w:val="4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5867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体育场馆寒假开放期间：2026年1月26日至2月13日</w:t>
            </w:r>
          </w:p>
          <w:p w14:paraId="60CE7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 xml:space="preserve">                         2月24日至3月4日</w:t>
            </w:r>
          </w:p>
          <w:p w14:paraId="494E46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体育场馆春节期间：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 xml:space="preserve"> 2026年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2月14日至2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日暂停开放</w:t>
            </w:r>
          </w:p>
        </w:tc>
      </w:tr>
    </w:tbl>
    <w:p w14:paraId="36774318"/>
    <w:p w14:paraId="0A161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（十三）商铺安排</w:t>
      </w:r>
    </w:p>
    <w:tbl>
      <w:tblPr>
        <w:tblStyle w:val="3"/>
        <w:tblpPr w:leftFromText="180" w:rightFromText="180" w:vertAnchor="text" w:horzAnchor="page" w:tblpX="1454" w:tblpY="130"/>
        <w:tblOverlap w:val="never"/>
        <w:tblW w:w="925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1799"/>
        <w:gridCol w:w="4417"/>
        <w:gridCol w:w="2131"/>
      </w:tblGrid>
      <w:tr w14:paraId="66C80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5EB2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1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6E93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商铺名称</w:t>
            </w:r>
          </w:p>
        </w:tc>
        <w:tc>
          <w:tcPr>
            <w:tcW w:w="4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0573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营业日期</w:t>
            </w:r>
          </w:p>
        </w:tc>
        <w:tc>
          <w:tcPr>
            <w:tcW w:w="21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4162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营业时间</w:t>
            </w:r>
          </w:p>
        </w:tc>
      </w:tr>
      <w:tr w14:paraId="16CB40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9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5947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17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657E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超市服务</w:t>
            </w:r>
          </w:p>
        </w:tc>
        <w:tc>
          <w:tcPr>
            <w:tcW w:w="441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C7BD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1日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～2月2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 xml:space="preserve">日暂停营业  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日恢复正常营业</w:t>
            </w:r>
          </w:p>
        </w:tc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8DED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:00～2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: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0</w:t>
            </w:r>
          </w:p>
        </w:tc>
      </w:tr>
      <w:tr w14:paraId="233295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9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9BD6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2</w:t>
            </w:r>
          </w:p>
        </w:tc>
        <w:tc>
          <w:tcPr>
            <w:tcW w:w="17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205A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快递服务</w:t>
            </w:r>
          </w:p>
        </w:tc>
        <w:tc>
          <w:tcPr>
            <w:tcW w:w="441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D2FB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2月5日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～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2月28日暂停营业  3月1日恢复正常营业</w:t>
            </w:r>
          </w:p>
        </w:tc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6B25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8:30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～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19:00</w:t>
            </w:r>
          </w:p>
        </w:tc>
      </w:tr>
    </w:tbl>
    <w:p w14:paraId="023DA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bookmarkStart w:id="0" w:name="_GoBack"/>
      <w:bookmarkEnd w:id="0"/>
    </w:p>
    <w:p w14:paraId="53279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（十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四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寒假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主要值班电话</w:t>
      </w:r>
    </w:p>
    <w:p w14:paraId="28355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校区总值班：0756-8505110</w:t>
      </w:r>
    </w:p>
    <w:p w14:paraId="5B380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校本部总值班：020-85220010、020-85220110</w:t>
      </w:r>
    </w:p>
    <w:p w14:paraId="22312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丹田物业管理处办公室：0756-8504651</w:t>
      </w:r>
    </w:p>
    <w:p w14:paraId="3E60F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教工住宅区保安亭电话：0756-2610325</w:t>
      </w:r>
    </w:p>
    <w:p w14:paraId="2CD1D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前山派出所：0756-8612428、0756-8611113（报警）</w:t>
      </w:r>
    </w:p>
    <w:p w14:paraId="53CB3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急救电话：120</w:t>
      </w:r>
    </w:p>
    <w:p w14:paraId="751F7881"/>
    <w:p w14:paraId="365A3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4DBC78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EF8"/>
    <w:rsid w:val="00CE4EF8"/>
    <w:rsid w:val="046C1F75"/>
    <w:rsid w:val="05B60A3D"/>
    <w:rsid w:val="10B15DC1"/>
    <w:rsid w:val="16BD493C"/>
    <w:rsid w:val="1A2067E1"/>
    <w:rsid w:val="222A6D7F"/>
    <w:rsid w:val="26095CB5"/>
    <w:rsid w:val="36474D1E"/>
    <w:rsid w:val="36D56B05"/>
    <w:rsid w:val="3AC56A51"/>
    <w:rsid w:val="509B6580"/>
    <w:rsid w:val="54C309F6"/>
    <w:rsid w:val="54E53E3D"/>
    <w:rsid w:val="554C7D7D"/>
    <w:rsid w:val="5A6A08C5"/>
    <w:rsid w:val="63662EF1"/>
    <w:rsid w:val="63876475"/>
    <w:rsid w:val="68E3245D"/>
    <w:rsid w:val="71025602"/>
    <w:rsid w:val="73770529"/>
    <w:rsid w:val="743466DF"/>
    <w:rsid w:val="791D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大标题"/>
    <w:basedOn w:val="1"/>
    <w:qFormat/>
    <w:uiPriority w:val="0"/>
    <w:pPr>
      <w:keepNext/>
      <w:keepLines/>
      <w:spacing w:beforeLines="0" w:afterLines="0"/>
      <w:ind w:firstLine="880"/>
      <w:jc w:val="center"/>
      <w:outlineLvl w:val="0"/>
    </w:pPr>
    <w:rPr>
      <w:rFonts w:hint="eastAsia" w:ascii="Calibri" w:hAnsi="Calibri" w:eastAsia="宋体" w:cs="Times New Roman"/>
      <w:b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2868</Words>
  <Characters>3352</Characters>
  <Lines>0</Lines>
  <Paragraphs>0</Paragraphs>
  <TotalTime>0</TotalTime>
  <ScaleCrop>false</ScaleCrop>
  <LinksUpToDate>false</LinksUpToDate>
  <CharactersWithSpaces>3393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2025-07-16T00:27:00Z</dcterms:created>
  <dc:creator>林小米</dc:creator>
  <cp:lastModifiedBy>林小米</cp:lastModifiedBy>
  <dcterms:modified xsi:type="dcterms:W3CDTF">2026-01-22T02:11:46Z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351096C3F2EF4D4593931BCFB876F276_13</vt:lpwstr>
  </property>
  <property fmtid="{D5CDD505-2E9C-101B-9397-08002B2CF9AE}" pid="4" name="KSOTemplateDocerSaveRecord">
    <vt:lpwstr>eyJoZGlkIjoiOTdjZDg1M2Y0ODg4MzA2MWZhMWUzMDY4OWQyNWY1NjYiLCJ1c2VySWQiOiI2ODMwMjI2NDIifQ==</vt:lpwstr>
  </property>
</Properties>
</file>