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宋体" w:cs="黑体" w:hAnsi="宋体" w:hint="eastAsia"/>
          <w:b/>
          <w:bCs/>
          <w:sz w:val="36"/>
          <w:szCs w:val="36"/>
        </w:rPr>
      </w:pPr>
      <w:r>
        <w:rPr>
          <w:rFonts w:ascii="宋体" w:cs="黑体" w:hAnsi="宋体" w:hint="eastAsia"/>
          <w:b/>
          <w:bCs/>
          <w:sz w:val="36"/>
          <w:szCs w:val="36"/>
        </w:rPr>
        <w:t>【</w:t>
      </w:r>
      <w:r>
        <w:rPr>
          <w:rFonts w:ascii="宋体" w:cs="黑体" w:hAnsi="宋体" w:hint="eastAsia"/>
          <w:b/>
          <w:bCs/>
          <w:sz w:val="36"/>
          <w:szCs w:val="36"/>
          <w:lang w:eastAsia="zh-CN"/>
        </w:rPr>
        <w:t>趣味运动会</w:t>
      </w:r>
      <w:r>
        <w:rPr>
          <w:rFonts w:ascii="宋体" w:cs="黑体" w:hAnsi="宋体" w:hint="eastAsia"/>
          <w:b/>
          <w:bCs/>
          <w:sz w:val="36"/>
          <w:szCs w:val="36"/>
        </w:rPr>
        <w:t>项目推荐】</w:t>
      </w:r>
    </w:p>
    <w:tbl>
      <w:tblPr>
        <w:tblStyle w:val="style105"/>
        <w:tblW w:w="102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3822"/>
        <w:gridCol w:w="1268"/>
        <w:gridCol w:w="3958"/>
      </w:tblGrid>
      <w:tr>
        <w:trPr>
          <w:cantSplit/>
          <w:trHeight w:val="503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b/>
                <w:bCs/>
                <w:color w:val="000000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项目名称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color w:val="000000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Cs w:val="18"/>
              </w:rPr>
              <w:t>1</w:t>
            </w: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、时代列车</w:t>
            </w:r>
          </w:p>
        </w:tc>
      </w:tr>
      <w:tr>
        <w:tblPrEx/>
        <w:trPr>
          <w:cantSplit/>
          <w:trHeight w:val="2013" w:hRule="atLeast"/>
          <w:jc w:val="center"/>
        </w:trPr>
        <w:tc>
          <w:tcPr>
            <w:tcW w:w="4940" w:type="dxa"/>
            <w:gridSpan w:val="2"/>
            <w:tcBorders/>
            <w:vAlign w:val="center"/>
          </w:tcPr>
          <w:p>
            <w:pPr>
              <w:pStyle w:val="style0"/>
              <w:ind w:right="-512" w:rightChars="-24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drawing>
                <wp:inline distL="0" distT="0" distB="0" distR="0">
                  <wp:extent cx="3025140" cy="1707515"/>
                  <wp:effectExtent l="0" t="0" r="3810" b="6985"/>
                  <wp:docPr id="1026" name="图片 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25140" cy="1707515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5" w:type="dxa"/>
            <w:gridSpan w:val="2"/>
            <w:tcBorders/>
            <w:vAlign w:val="center"/>
          </w:tcPr>
          <w:p>
            <w:pPr>
              <w:pStyle w:val="style0"/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drawing>
                <wp:inline distL="0" distT="0" distB="0" distR="0">
                  <wp:extent cx="3066415" cy="1725295"/>
                  <wp:effectExtent l="0" t="0" r="635" b="8255"/>
                  <wp:docPr id="1027" name="图片 2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66415" cy="1725295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/>
        <w:trPr>
          <w:cantSplit/>
          <w:trHeight w:val="382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器材</w:t>
            </w:r>
          </w:p>
        </w:tc>
        <w:tc>
          <w:tcPr>
            <w:tcW w:w="3792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特质器材</w:t>
            </w:r>
          </w:p>
        </w:tc>
        <w:tc>
          <w:tcPr>
            <w:tcW w:w="125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参加人数</w:t>
            </w:r>
          </w:p>
        </w:tc>
        <w:tc>
          <w:tcPr>
            <w:tcW w:w="3927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共</w:t>
            </w:r>
            <w:r>
              <w:rPr>
                <w:rFonts w:ascii="宋体" w:hAnsi="宋体"/>
                <w:color w:val="000000"/>
                <w:szCs w:val="21"/>
              </w:rPr>
              <w:t>11</w:t>
            </w:r>
            <w:r>
              <w:rPr>
                <w:rFonts w:ascii="宋体" w:hAnsi="宋体" w:hint="eastAsia"/>
                <w:color w:val="000000"/>
                <w:szCs w:val="21"/>
              </w:rPr>
              <w:t>人</w:t>
            </w:r>
          </w:p>
        </w:tc>
      </w:tr>
      <w:tr>
        <w:tblPrEx/>
        <w:trPr>
          <w:cantSplit/>
          <w:trHeight w:val="872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玩法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起点交接点各5名队员，1名捡球队员，5名队员从起点出发（利用背部和胸口夹住健身球、双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手托起气柱进行迎面接力），到达交接点后把器材交给交接点队员，以同样的形式进行比赛，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用时少的队伍名次列前。</w:t>
            </w:r>
          </w:p>
        </w:tc>
      </w:tr>
      <w:tr>
        <w:tblPrEx/>
        <w:trPr>
          <w:cantSplit/>
          <w:trHeight w:val="959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规则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1、行进途中手肘不得夹住健身球，夹住一次加罚5秒；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2、行进途中，健身球如掉落，需在掉落位置整理好才可出发；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3、交接需全部队员过线，交接方全体队员通过终点终止计时。</w:t>
            </w:r>
          </w:p>
        </w:tc>
      </w:tr>
    </w:tbl>
    <w:p>
      <w:pPr>
        <w:pStyle w:val="style0"/>
        <w:rPr>
          <w:rFonts w:ascii="宋体" w:cs="黑体" w:hAnsi="宋体" w:hint="eastAsia"/>
          <w:b/>
          <w:bCs/>
          <w:sz w:val="36"/>
          <w:szCs w:val="36"/>
        </w:rPr>
      </w:pPr>
    </w:p>
    <w:tbl>
      <w:tblPr>
        <w:tblStyle w:val="style105"/>
        <w:tblW w:w="102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3822"/>
        <w:gridCol w:w="1268"/>
        <w:gridCol w:w="3958"/>
      </w:tblGrid>
      <w:tr>
        <w:trPr>
          <w:cantSplit/>
          <w:trHeight w:val="503" w:hRule="atLeast"/>
          <w:jc w:val="center"/>
        </w:trPr>
        <w:tc>
          <w:tcPr>
            <w:tcW w:w="1157" w:type="dxa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b/>
                <w:bCs/>
                <w:color w:val="000000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项目名称</w:t>
            </w:r>
          </w:p>
        </w:tc>
        <w:tc>
          <w:tcPr>
            <w:tcW w:w="9048" w:type="dxa"/>
            <w:gridSpan w:val="3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color w:val="000000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Cs w:val="18"/>
              </w:rPr>
              <w:t>2</w:t>
            </w: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、众星捧月</w:t>
            </w:r>
          </w:p>
        </w:tc>
      </w:tr>
      <w:tr>
        <w:tblPrEx/>
        <w:trPr>
          <w:cantSplit/>
          <w:trHeight w:val="1845" w:hRule="atLeast"/>
          <w:jc w:val="center"/>
        </w:trPr>
        <w:tc>
          <w:tcPr>
            <w:tcW w:w="4979" w:type="dxa"/>
            <w:gridSpan w:val="2"/>
            <w:tcBorders/>
            <w:vAlign w:val="center"/>
          </w:tcPr>
          <w:p>
            <w:pPr>
              <w:pStyle w:val="style0"/>
              <w:ind w:right="-512" w:rightChars="-24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drawing>
                <wp:inline distL="0" distT="0" distB="0" distR="0">
                  <wp:extent cx="3025775" cy="1709420"/>
                  <wp:effectExtent l="0" t="0" r="3175" b="5080"/>
                  <wp:docPr id="1028" name="图片 3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/>
                        </pic:nvPicPr>
                        <pic:blipFill>
                          <a:blip r:embed="rId4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25775" cy="1709420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6" w:type="dxa"/>
            <w:gridSpan w:val="2"/>
            <w:tcBorders/>
            <w:vAlign w:val="center"/>
          </w:tcPr>
          <w:p>
            <w:pPr>
              <w:pStyle w:val="style0"/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drawing>
                <wp:inline distL="0" distT="0" distB="0" distR="0">
                  <wp:extent cx="3066415" cy="1732915"/>
                  <wp:effectExtent l="0" t="0" r="635" b="635"/>
                  <wp:docPr id="1029" name="图片 4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/>
                        </pic:nvPicPr>
                        <pic:blipFill>
                          <a:blip r:embed="rId5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66415" cy="1732915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/>
        <w:trPr>
          <w:cantSplit/>
          <w:trHeight w:val="382" w:hRule="atLeast"/>
          <w:jc w:val="center"/>
        </w:trPr>
        <w:tc>
          <w:tcPr>
            <w:tcW w:w="1157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器材</w:t>
            </w:r>
          </w:p>
        </w:tc>
        <w:tc>
          <w:tcPr>
            <w:tcW w:w="3822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特质器材</w:t>
            </w:r>
          </w:p>
        </w:tc>
        <w:tc>
          <w:tcPr>
            <w:tcW w:w="126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参加人数</w:t>
            </w:r>
          </w:p>
        </w:tc>
        <w:tc>
          <w:tcPr>
            <w:tcW w:w="3958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共</w:t>
            </w:r>
            <w:r>
              <w:rPr>
                <w:rFonts w:ascii="宋体" w:hAnsi="宋体"/>
                <w:color w:val="000000"/>
                <w:szCs w:val="21"/>
              </w:rPr>
              <w:t>9</w:t>
            </w:r>
            <w:r>
              <w:rPr>
                <w:rFonts w:ascii="宋体" w:hAnsi="宋体" w:hint="eastAsia"/>
                <w:color w:val="000000"/>
                <w:szCs w:val="21"/>
              </w:rPr>
              <w:t>人</w:t>
            </w:r>
          </w:p>
        </w:tc>
      </w:tr>
      <w:tr>
        <w:tblPrEx/>
        <w:trPr>
          <w:cantSplit/>
          <w:trHeight w:val="1232" w:hRule="atLeast"/>
          <w:jc w:val="center"/>
        </w:trPr>
        <w:tc>
          <w:tcPr>
            <w:tcW w:w="1157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玩法</w:t>
            </w:r>
          </w:p>
        </w:tc>
        <w:tc>
          <w:tcPr>
            <w:tcW w:w="9048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起点交接点各4名队员，1名捡球队员，4名队员首先在起点手持鼓型气模，原地把健身球拍起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来（每次高度要超过一个球的高度）3次才能出发，沿途一直拍球行进，当全部队员通过交接线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后进行交接，交接点队员也需在原地把健身球拍起来3次才能出发，以同样形式进行比赛，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当全部队员过线终止计时，用时少的队伍名次列前。</w:t>
            </w:r>
          </w:p>
        </w:tc>
      </w:tr>
      <w:tr>
        <w:tblPrEx/>
        <w:trPr>
          <w:cantSplit/>
          <w:trHeight w:val="1139" w:hRule="atLeast"/>
          <w:jc w:val="center"/>
        </w:trPr>
        <w:tc>
          <w:tcPr>
            <w:tcW w:w="1157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规则</w:t>
            </w:r>
          </w:p>
        </w:tc>
        <w:tc>
          <w:tcPr>
            <w:tcW w:w="9048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1、当行进过程中球掉地，队伍必须停顿下来由捡球队员捡球回来原地垫球3次才能出发，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否则一次加罚</w:t>
            </w:r>
            <w:r>
              <w:rPr>
                <w:rFonts w:ascii="宋体" w:hAnsi="宋体"/>
                <w:color w:val="000000"/>
                <w:szCs w:val="21"/>
              </w:rPr>
              <w:t>20</w:t>
            </w:r>
            <w:r>
              <w:rPr>
                <w:rFonts w:ascii="宋体" w:hAnsi="宋体" w:hint="eastAsia"/>
                <w:color w:val="000000"/>
                <w:szCs w:val="21"/>
              </w:rPr>
              <w:t>秒；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szCs w:val="21"/>
              </w:rPr>
              <w:t>、非捡球运动员的手不可触碰球，否则一次加罚5秒；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3、垫球行走时，球的高度必须超过一个球，如发现球没有垫起来，每次加罚5秒。</w:t>
            </w:r>
          </w:p>
        </w:tc>
      </w:tr>
    </w:tbl>
    <w:p>
      <w:pPr>
        <w:pStyle w:val="style0"/>
        <w:jc w:val="both"/>
        <w:rPr>
          <w:rFonts w:ascii="宋体" w:cs="黑体" w:hAnsi="宋体" w:hint="eastAsia"/>
          <w:b/>
          <w:bCs/>
          <w:sz w:val="36"/>
          <w:szCs w:val="36"/>
        </w:rPr>
      </w:pPr>
    </w:p>
    <w:p>
      <w:pPr>
        <w:pStyle w:val="style0"/>
        <w:rPr>
          <w:rFonts w:ascii="宋体" w:cs="黑体" w:hAnsi="宋体" w:hint="eastAsia"/>
          <w:b/>
          <w:bCs/>
          <w:sz w:val="36"/>
          <w:szCs w:val="36"/>
        </w:rPr>
      </w:pPr>
    </w:p>
    <w:tbl>
      <w:tblPr>
        <w:tblStyle w:val="style105"/>
        <w:tblW w:w="102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3822"/>
        <w:gridCol w:w="1268"/>
        <w:gridCol w:w="3958"/>
      </w:tblGrid>
      <w:tr>
        <w:trPr>
          <w:cantSplit/>
          <w:trHeight w:val="503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b/>
                <w:bCs/>
                <w:color w:val="000000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项目名称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color w:val="000000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Cs w:val="18"/>
              </w:rPr>
              <w:t>3</w:t>
            </w: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、编织中国梦</w:t>
            </w:r>
          </w:p>
        </w:tc>
      </w:tr>
      <w:tr>
        <w:tblPrEx/>
        <w:trPr>
          <w:cantSplit/>
          <w:trHeight w:val="1845" w:hRule="atLeast"/>
          <w:jc w:val="center"/>
        </w:trPr>
        <w:tc>
          <w:tcPr>
            <w:tcW w:w="4940" w:type="dxa"/>
            <w:gridSpan w:val="2"/>
            <w:tcBorders/>
            <w:vAlign w:val="center"/>
          </w:tcPr>
          <w:p>
            <w:pPr>
              <w:pStyle w:val="style0"/>
              <w:ind w:right="-512" w:rightChars="-24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drawing>
                <wp:inline distL="0" distT="0" distB="0" distR="0">
                  <wp:extent cx="3024505" cy="1700530"/>
                  <wp:effectExtent l="0" t="0" r="4445" b="13970"/>
                  <wp:docPr id="1030" name="图片 5" descr="409218410733171108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/>
                          <pic:cNvPicPr/>
                        </pic:nvPicPr>
                        <pic:blipFill>
                          <a:blip r:embed="rId6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24505" cy="1700530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5" w:type="dxa"/>
            <w:gridSpan w:val="2"/>
            <w:tcBorders/>
            <w:vAlign w:val="center"/>
          </w:tcPr>
          <w:p>
            <w:pPr>
              <w:pStyle w:val="style0"/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drawing>
                <wp:inline distL="0" distT="0" distB="0" distR="0">
                  <wp:extent cx="3062605" cy="1729105"/>
                  <wp:effectExtent l="0" t="0" r="4445" b="4445"/>
                  <wp:docPr id="1031" name="图片 6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6"/>
                          <pic:cNvPicPr/>
                        </pic:nvPicPr>
                        <pic:blipFill>
                          <a:blip r:embed="rId7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62605" cy="1729105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/>
        <w:trPr>
          <w:cantSplit/>
          <w:trHeight w:val="382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器材</w:t>
            </w:r>
          </w:p>
        </w:tc>
        <w:tc>
          <w:tcPr>
            <w:tcW w:w="3792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特质器材</w:t>
            </w:r>
          </w:p>
        </w:tc>
        <w:tc>
          <w:tcPr>
            <w:tcW w:w="125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参加人数</w:t>
            </w:r>
          </w:p>
        </w:tc>
        <w:tc>
          <w:tcPr>
            <w:tcW w:w="3927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共</w:t>
            </w:r>
            <w:r>
              <w:rPr>
                <w:rFonts w:ascii="宋体" w:hAnsi="宋体"/>
                <w:color w:val="000000"/>
                <w:szCs w:val="21"/>
              </w:rPr>
              <w:t>10</w:t>
            </w:r>
            <w:r>
              <w:rPr>
                <w:rFonts w:ascii="宋体" w:hAnsi="宋体" w:hint="eastAsia"/>
                <w:color w:val="000000"/>
                <w:szCs w:val="21"/>
              </w:rPr>
              <w:t>人</w:t>
            </w:r>
          </w:p>
        </w:tc>
      </w:tr>
      <w:tr>
        <w:tblPrEx/>
        <w:trPr>
          <w:cantSplit/>
          <w:trHeight w:val="825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玩法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其中一名队员拿着编织带打结的一端，其他3条编织带各3名队员进行把持，活动开始后，各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队员通过交错走位进行编织，先编织完成</w:t>
            </w:r>
            <w:r>
              <w:rPr>
                <w:rFonts w:ascii="宋体" w:hAnsi="宋体"/>
                <w:color w:val="000000"/>
                <w:szCs w:val="21"/>
              </w:rPr>
              <w:t>8</w:t>
            </w:r>
            <w:r>
              <w:rPr>
                <w:rFonts w:ascii="宋体" w:hAnsi="宋体" w:hint="eastAsia"/>
                <w:color w:val="000000"/>
                <w:szCs w:val="21"/>
              </w:rPr>
              <w:t>个麻花（3个颜色均相同，编织才计算为一个麻花）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的队伍名次列前。</w:t>
            </w:r>
          </w:p>
        </w:tc>
      </w:tr>
      <w:tr>
        <w:tblPrEx/>
        <w:trPr>
          <w:cantSplit/>
          <w:trHeight w:val="1019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规则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1、在编织过程中每个运动员双手不能离开编织绳，离开一次加罚5秒；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szCs w:val="21"/>
              </w:rPr>
              <w:t>、最快时间完成编织</w:t>
            </w:r>
            <w:r>
              <w:rPr>
                <w:rFonts w:ascii="宋体" w:hAnsi="宋体"/>
                <w:color w:val="000000"/>
                <w:szCs w:val="21"/>
              </w:rPr>
              <w:t>10</w:t>
            </w:r>
            <w:r>
              <w:rPr>
                <w:rFonts w:ascii="宋体" w:hAnsi="宋体" w:hint="eastAsia"/>
                <w:color w:val="000000"/>
                <w:szCs w:val="21"/>
              </w:rPr>
              <w:t>个麻花终止计时，用时少的队伍名次列前。</w:t>
            </w:r>
          </w:p>
        </w:tc>
      </w:tr>
    </w:tbl>
    <w:p>
      <w:pPr>
        <w:pStyle w:val="style0"/>
        <w:rPr>
          <w:rFonts w:ascii="宋体" w:cs="黑体" w:hAnsi="宋体" w:hint="eastAsia"/>
          <w:b/>
          <w:bCs/>
          <w:sz w:val="36"/>
          <w:szCs w:val="36"/>
        </w:rPr>
      </w:pPr>
    </w:p>
    <w:tbl>
      <w:tblPr>
        <w:tblStyle w:val="style105"/>
        <w:tblW w:w="102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3822"/>
        <w:gridCol w:w="1268"/>
        <w:gridCol w:w="3958"/>
      </w:tblGrid>
      <w:tr>
        <w:trPr>
          <w:cantSplit/>
          <w:trHeight w:val="503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b/>
                <w:bCs/>
                <w:color w:val="000000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项目名称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auto" w:line="360"/>
              <w:jc w:val="left"/>
              <w:rPr>
                <w:rFonts w:ascii="宋体" w:hAnsi="宋体" w:hint="eastAsia"/>
                <w:color w:val="000000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Cs w:val="18"/>
              </w:rPr>
              <w:t>4</w:t>
            </w:r>
            <w:r>
              <w:rPr>
                <w:rFonts w:ascii="宋体" w:hAnsi="宋体" w:hint="eastAsia"/>
                <w:b/>
                <w:bCs/>
                <w:color w:val="000000"/>
                <w:szCs w:val="18"/>
              </w:rPr>
              <w:t>、满载而归</w:t>
            </w:r>
          </w:p>
        </w:tc>
      </w:tr>
      <w:tr>
        <w:tblPrEx/>
        <w:trPr>
          <w:cantSplit/>
          <w:trHeight w:val="1845" w:hRule="atLeast"/>
          <w:jc w:val="center"/>
        </w:trPr>
        <w:tc>
          <w:tcPr>
            <w:tcW w:w="4940" w:type="dxa"/>
            <w:gridSpan w:val="2"/>
            <w:tcBorders/>
            <w:vAlign w:val="center"/>
          </w:tcPr>
          <w:p>
            <w:pPr>
              <w:pStyle w:val="style0"/>
              <w:ind w:right="-512" w:rightChars="-24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drawing>
                <wp:inline distL="0" distT="0" distB="0" distR="0">
                  <wp:extent cx="3022600" cy="1699260"/>
                  <wp:effectExtent l="0" t="0" r="6350" b="15240"/>
                  <wp:docPr id="1032" name="图片 7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7"/>
                          <pic:cNvPicPr/>
                        </pic:nvPicPr>
                        <pic:blipFill>
                          <a:blip r:embed="rId8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22600" cy="1699260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5" w:type="dxa"/>
            <w:gridSpan w:val="2"/>
            <w:tcBorders/>
            <w:vAlign w:val="center"/>
          </w:tcPr>
          <w:p>
            <w:pPr>
              <w:pStyle w:val="style0"/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drawing>
                <wp:inline distL="0" distT="0" distB="0" distR="0">
                  <wp:extent cx="3065145" cy="1725295"/>
                  <wp:effectExtent l="0" t="0" r="1905" b="8255"/>
                  <wp:docPr id="1033" name="图片 8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8"/>
                          <pic:cNvPicPr/>
                        </pic:nvPicPr>
                        <pic:blipFill>
                          <a:blip r:embed="rId9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3065145" cy="1725295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/>
        <w:trPr>
          <w:cantSplit/>
          <w:trHeight w:val="382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器材</w:t>
            </w:r>
          </w:p>
        </w:tc>
        <w:tc>
          <w:tcPr>
            <w:tcW w:w="3792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特质器材</w:t>
            </w:r>
          </w:p>
        </w:tc>
        <w:tc>
          <w:tcPr>
            <w:tcW w:w="125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参加人数</w:t>
            </w:r>
          </w:p>
        </w:tc>
        <w:tc>
          <w:tcPr>
            <w:tcW w:w="3927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共</w:t>
            </w:r>
            <w:r>
              <w:rPr>
                <w:rFonts w:ascii="宋体" w:hAnsi="宋体"/>
                <w:color w:val="000000"/>
                <w:szCs w:val="21"/>
              </w:rPr>
              <w:t>8</w:t>
            </w:r>
            <w:r>
              <w:rPr>
                <w:rFonts w:ascii="宋体" w:hAnsi="宋体" w:hint="eastAsia"/>
                <w:color w:val="000000"/>
                <w:szCs w:val="21"/>
              </w:rPr>
              <w:t>人</w:t>
            </w:r>
          </w:p>
        </w:tc>
      </w:tr>
      <w:tr>
        <w:tblPrEx/>
        <w:trPr>
          <w:cantSplit/>
          <w:trHeight w:val="962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玩法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每队8名选手参加，分成2个小组分别在赛道两端准备，4名队员从起点出发，首先由位于起点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的小组利用充气皮筏艇渡河运载所有成员，并交替前行，到达对岸后，换由第二小组队员以同样</w:t>
            </w:r>
          </w:p>
          <w:p>
            <w:pPr>
              <w:pStyle w:val="style0"/>
              <w:spacing w:lineRule="exact" w:line="240"/>
              <w:ind w:right="-512" w:rightChars="-244"/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的方式渡河回到起点，用时少的队伍名次列前。</w:t>
            </w:r>
          </w:p>
        </w:tc>
      </w:tr>
      <w:tr>
        <w:tblPrEx/>
        <w:trPr>
          <w:cantSplit/>
          <w:trHeight w:val="1034" w:hRule="atLeast"/>
          <w:jc w:val="center"/>
        </w:trPr>
        <w:tc>
          <w:tcPr>
            <w:tcW w:w="1148" w:type="dxa"/>
            <w:tcBorders/>
            <w:vAlign w:val="center"/>
          </w:tcPr>
          <w:p>
            <w:pPr>
              <w:pStyle w:val="style0"/>
              <w:ind w:right="-512" w:rightChars="-244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规则</w:t>
            </w:r>
          </w:p>
        </w:tc>
        <w:tc>
          <w:tcPr>
            <w:tcW w:w="8977" w:type="dxa"/>
            <w:gridSpan w:val="3"/>
            <w:tcBorders/>
            <w:vAlign w:val="center"/>
          </w:tcPr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1、身体任何一部位都不能触碰地面，如触碰一次加罚5秒；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szCs w:val="21"/>
              </w:rPr>
              <w:t>、交接时，人全部过线后才可以换下一批人出发；</w:t>
            </w:r>
          </w:p>
          <w:p>
            <w:pPr>
              <w:pStyle w:val="style0"/>
              <w:spacing w:lineRule="exact" w:line="240"/>
              <w:ind w:right="-512" w:rightChars="-244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ascii="宋体" w:hAnsi="宋体" w:hint="eastAsia"/>
                <w:color w:val="000000"/>
                <w:szCs w:val="21"/>
              </w:rPr>
              <w:t>、冲线时以最后一名运动员过线终止计时。</w:t>
            </w:r>
          </w:p>
        </w:tc>
      </w:tr>
    </w:tbl>
    <w:p>
      <w:pPr>
        <w:pStyle w:val="style0"/>
        <w:jc w:val="center"/>
        <w:rPr>
          <w:rFonts w:ascii="宋体" w:cs="黑体" w:hAnsi="宋体" w:hint="eastAsia"/>
          <w:b/>
          <w:bCs/>
          <w:sz w:val="36"/>
          <w:szCs w:val="36"/>
        </w:rPr>
      </w:pPr>
    </w:p>
    <w:bookmarkStart w:id="0" w:name="_GoBack"/>
    <w:bookmarkEnd w:id="0"/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3" Type="http://schemas.openxmlformats.org/officeDocument/2006/relationships/theme" Target="theme/theme1.xml"/><Relationship Id="rId12" Type="http://schemas.openxmlformats.org/officeDocument/2006/relationships/settings" Target="settings.xml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image" Target="media/image8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Words>881</Words>
  <Pages>1</Pages>
  <Characters>885</Characters>
  <Application>WPS Office</Application>
  <DocSecurity>0</DocSecurity>
  <Paragraphs>92</Paragraphs>
  <ScaleCrop>false</ScaleCrop>
  <LinksUpToDate>false</LinksUpToDate>
  <CharactersWithSpaces>885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2023-04-18T03:58:00Z</dcterms:created>
  <dc:creator>TYB2011</dc:creator>
  <lastModifiedBy>BMH-AN10</lastModifiedBy>
  <dcterms:modified xsi:type="dcterms:W3CDTF">2023-04-19T11:54:07Z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1693881D293D46CF8821223079743938_11</vt:lpwstr>
  </property>
</Properties>
</file>