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3B4" w:rsidRPr="009B03B4" w:rsidRDefault="009B03B4" w:rsidP="009B03B4">
      <w:pPr>
        <w:jc w:val="left"/>
        <w:rPr>
          <w:rStyle w:val="NormalCharacter"/>
          <w:rFonts w:ascii="汉仪大宋简" w:eastAsia="汉仪大宋简"/>
          <w:sz w:val="28"/>
          <w:szCs w:val="28"/>
        </w:rPr>
      </w:pPr>
      <w:r>
        <w:rPr>
          <w:rStyle w:val="NormalCharacter"/>
          <w:rFonts w:ascii="汉仪大宋简" w:eastAsia="汉仪大宋简" w:hint="eastAsia"/>
          <w:sz w:val="28"/>
          <w:szCs w:val="28"/>
        </w:rPr>
        <w:t>附件：</w:t>
      </w:r>
      <w:r w:rsidRPr="009B03B4">
        <w:rPr>
          <w:rStyle w:val="NormalCharacter"/>
          <w:rFonts w:ascii="汉仪大宋简" w:eastAsia="汉仪大宋简"/>
          <w:sz w:val="28"/>
          <w:szCs w:val="28"/>
        </w:rPr>
        <w:t xml:space="preserve"> </w:t>
      </w:r>
    </w:p>
    <w:p w:rsidR="009B03B4" w:rsidRDefault="009B03B4" w:rsidP="009B03B4">
      <w:pPr>
        <w:jc w:val="center"/>
        <w:rPr>
          <w:rStyle w:val="NormalCharacter"/>
          <w:rFonts w:ascii="汉仪大宋简" w:eastAsia="汉仪大宋简"/>
          <w:sz w:val="32"/>
          <w:szCs w:val="32"/>
        </w:rPr>
      </w:pPr>
      <w:r>
        <w:rPr>
          <w:rStyle w:val="NormalCharacter"/>
          <w:rFonts w:ascii="汉仪大宋简" w:eastAsia="汉仪大宋简"/>
          <w:sz w:val="32"/>
          <w:szCs w:val="32"/>
        </w:rPr>
        <w:t>2021年</w:t>
      </w:r>
      <w:r>
        <w:rPr>
          <w:rStyle w:val="NormalCharacter"/>
          <w:rFonts w:ascii="汉仪大宋简" w:eastAsia="汉仪大宋简" w:hint="eastAsia"/>
          <w:sz w:val="32"/>
          <w:szCs w:val="32"/>
        </w:rPr>
        <w:t>首届暨南大学珠海校区体育节·师生羽毛球赛</w:t>
      </w:r>
    </w:p>
    <w:p w:rsidR="009B03B4" w:rsidRDefault="009B03B4" w:rsidP="009B03B4">
      <w:pPr>
        <w:jc w:val="center"/>
        <w:rPr>
          <w:rStyle w:val="NormalCharacter"/>
          <w:rFonts w:ascii="汉仪大宋简" w:eastAsia="汉仪大宋简"/>
          <w:sz w:val="32"/>
          <w:szCs w:val="32"/>
        </w:rPr>
      </w:pPr>
      <w:r>
        <w:rPr>
          <w:rStyle w:val="NormalCharacter"/>
          <w:rFonts w:ascii="汉仪大宋简" w:eastAsia="汉仪大宋简"/>
          <w:sz w:val="32"/>
          <w:szCs w:val="32"/>
        </w:rPr>
        <w:t>竞赛规程</w:t>
      </w:r>
    </w:p>
    <w:p w:rsidR="009B03B4" w:rsidRDefault="009B03B4" w:rsidP="009B03B4">
      <w:pPr>
        <w:shd w:val="clear" w:color="auto" w:fill="FFFFFF"/>
        <w:wordWrap w:val="0"/>
        <w:spacing w:line="456" w:lineRule="atLeast"/>
        <w:ind w:firstLineChars="200" w:firstLine="560"/>
        <w:jc w:val="left"/>
        <w:rPr>
          <w:rFonts w:ascii="宋体" w:hAnsi="宋体" w:cs="宋体"/>
          <w:color w:val="363636"/>
          <w:kern w:val="0"/>
          <w:sz w:val="28"/>
          <w:szCs w:val="28"/>
        </w:rPr>
      </w:pPr>
    </w:p>
    <w:p w:rsidR="009B03B4" w:rsidRDefault="009B03B4" w:rsidP="009B03B4">
      <w:pPr>
        <w:shd w:val="clear" w:color="auto" w:fill="FFFFFF"/>
        <w:wordWrap w:val="0"/>
        <w:spacing w:line="456" w:lineRule="atLeast"/>
        <w:ind w:firstLineChars="200" w:firstLine="560"/>
        <w:jc w:val="left"/>
        <w:rPr>
          <w:rStyle w:val="NormalCharacter"/>
          <w:sz w:val="28"/>
          <w:szCs w:val="28"/>
        </w:rPr>
      </w:pPr>
      <w:r>
        <w:rPr>
          <w:rFonts w:ascii="宋体" w:hAnsi="宋体" w:cs="宋体"/>
          <w:color w:val="363636"/>
          <w:kern w:val="0"/>
          <w:sz w:val="28"/>
          <w:szCs w:val="28"/>
        </w:rPr>
        <w:t>为</w:t>
      </w:r>
      <w:r>
        <w:rPr>
          <w:rStyle w:val="NormalCharacter"/>
          <w:rFonts w:ascii="汉仪大宋简" w:eastAsia="汉仪大宋简" w:hint="eastAsia"/>
          <w:sz w:val="28"/>
          <w:szCs w:val="28"/>
        </w:rPr>
        <w:t>落实中办国办《关于全面加强和改进新时代学校体育工作的意见》，积极组织校园体育活动，增进师生身心健康，弘扬暨南人自强不息、开拓进取的精神，构建和谐融洽的校园氛围，</w:t>
      </w:r>
      <w:r>
        <w:rPr>
          <w:rFonts w:ascii="宋体" w:hAnsi="宋体" w:cs="宋体" w:hint="eastAsia"/>
          <w:color w:val="363636"/>
          <w:kern w:val="0"/>
          <w:sz w:val="28"/>
          <w:szCs w:val="28"/>
        </w:rPr>
        <w:t>加强师生间交流，特举办首届校区体育节</w:t>
      </w:r>
      <w:r>
        <w:rPr>
          <w:rStyle w:val="NormalCharacter"/>
          <w:rFonts w:ascii="汉仪大宋简" w:eastAsia="汉仪大宋简" w:hint="eastAsia"/>
          <w:sz w:val="28"/>
          <w:szCs w:val="28"/>
        </w:rPr>
        <w:t>·</w:t>
      </w:r>
      <w:r>
        <w:rPr>
          <w:rFonts w:ascii="宋体" w:hAnsi="宋体" w:cs="宋体" w:hint="eastAsia"/>
          <w:color w:val="363636"/>
          <w:kern w:val="0"/>
          <w:sz w:val="28"/>
          <w:szCs w:val="28"/>
        </w:rPr>
        <w:t>师生羽毛球赛。为做好相关竞赛工作，制订本规程。</w:t>
      </w:r>
    </w:p>
    <w:p w:rsidR="009B03B4" w:rsidRDefault="009B03B4" w:rsidP="009B03B4">
      <w:pPr>
        <w:numPr>
          <w:ilvl w:val="0"/>
          <w:numId w:val="1"/>
        </w:numPr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主办单位：校区体育部、校区教育工会、校区学工办</w:t>
      </w:r>
    </w:p>
    <w:p w:rsidR="009B03B4" w:rsidRDefault="009B03B4" w:rsidP="009B03B4">
      <w:pPr>
        <w:numPr>
          <w:ilvl w:val="0"/>
          <w:numId w:val="1"/>
        </w:num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协办单位：</w:t>
      </w:r>
      <w:r>
        <w:rPr>
          <w:rStyle w:val="NormalCharacter"/>
          <w:rFonts w:hint="eastAsia"/>
          <w:sz w:val="28"/>
          <w:szCs w:val="28"/>
        </w:rPr>
        <w:t>校区体育协会、校区羽毛球协会</w:t>
      </w:r>
    </w:p>
    <w:p w:rsidR="009B03B4" w:rsidRDefault="009B03B4" w:rsidP="009B03B4">
      <w:pPr>
        <w:numPr>
          <w:ilvl w:val="0"/>
          <w:numId w:val="1"/>
        </w:num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比赛时间：</w:t>
      </w:r>
      <w:r>
        <w:rPr>
          <w:rStyle w:val="NormalCharacter"/>
          <w:rFonts w:hint="eastAsia"/>
          <w:sz w:val="28"/>
          <w:szCs w:val="28"/>
        </w:rPr>
        <w:t>4</w:t>
      </w:r>
      <w:r>
        <w:rPr>
          <w:rStyle w:val="NormalCharacter"/>
          <w:sz w:val="28"/>
          <w:szCs w:val="28"/>
        </w:rPr>
        <w:t>月</w:t>
      </w:r>
      <w:r>
        <w:rPr>
          <w:rStyle w:val="NormalCharacter"/>
          <w:rFonts w:hint="eastAsia"/>
          <w:sz w:val="28"/>
          <w:szCs w:val="28"/>
        </w:rPr>
        <w:t>29</w:t>
      </w:r>
      <w:r>
        <w:rPr>
          <w:rStyle w:val="NormalCharacter"/>
          <w:sz w:val="28"/>
          <w:szCs w:val="28"/>
        </w:rPr>
        <w:t>日</w:t>
      </w:r>
      <w:r>
        <w:rPr>
          <w:rStyle w:val="NormalCharacter"/>
          <w:rFonts w:hint="eastAsia"/>
          <w:sz w:val="28"/>
          <w:szCs w:val="28"/>
        </w:rPr>
        <w:t>—</w:t>
      </w:r>
      <w:r>
        <w:rPr>
          <w:rStyle w:val="NormalCharacter"/>
          <w:rFonts w:hint="eastAsia"/>
          <w:sz w:val="28"/>
          <w:szCs w:val="28"/>
        </w:rPr>
        <w:t>30</w:t>
      </w:r>
      <w:r>
        <w:rPr>
          <w:rStyle w:val="NormalCharacter"/>
          <w:sz w:val="28"/>
          <w:szCs w:val="28"/>
        </w:rPr>
        <w:t>日</w:t>
      </w:r>
    </w:p>
    <w:p w:rsidR="009B03B4" w:rsidRDefault="009B03B4" w:rsidP="009B03B4">
      <w:pPr>
        <w:numPr>
          <w:ilvl w:val="0"/>
          <w:numId w:val="1"/>
        </w:num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地点：</w:t>
      </w:r>
      <w:r>
        <w:rPr>
          <w:rStyle w:val="NormalCharacter"/>
          <w:rFonts w:hint="eastAsia"/>
          <w:sz w:val="28"/>
          <w:szCs w:val="28"/>
        </w:rPr>
        <w:t>校区体育馆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五、比赛项目和运动员条件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1</w:t>
      </w:r>
      <w:r>
        <w:rPr>
          <w:rStyle w:val="NormalCharacter"/>
          <w:sz w:val="28"/>
          <w:szCs w:val="28"/>
        </w:rPr>
        <w:t>、</w:t>
      </w:r>
      <w:r>
        <w:rPr>
          <w:rStyle w:val="NormalCharacter"/>
          <w:rFonts w:hint="eastAsia"/>
          <w:sz w:val="28"/>
          <w:szCs w:val="28"/>
        </w:rPr>
        <w:t>人文学院、翻译学院、国际商学院、智能科学与工程学院、包装工程学院、国际能源学院、机关、直属单位可各报一队，</w:t>
      </w:r>
      <w:r>
        <w:rPr>
          <w:rStyle w:val="NormalCharacter"/>
          <w:sz w:val="28"/>
          <w:szCs w:val="28"/>
        </w:rPr>
        <w:t>可报领队、教练员各一人（可兼运动员），</w:t>
      </w:r>
      <w:r>
        <w:rPr>
          <w:rStyle w:val="NormalCharacter"/>
          <w:rFonts w:hint="eastAsia"/>
          <w:sz w:val="28"/>
          <w:szCs w:val="28"/>
        </w:rPr>
        <w:t>教师运动员、学生运动员各</w:t>
      </w:r>
      <w:r>
        <w:rPr>
          <w:rStyle w:val="NormalCharacter"/>
          <w:rFonts w:hint="eastAsia"/>
          <w:sz w:val="28"/>
          <w:szCs w:val="28"/>
        </w:rPr>
        <w:t>8</w:t>
      </w:r>
      <w:r>
        <w:rPr>
          <w:rStyle w:val="NormalCharacter"/>
          <w:rFonts w:hint="eastAsia"/>
          <w:sz w:val="28"/>
          <w:szCs w:val="28"/>
        </w:rPr>
        <w:t>名，男女运动员</w:t>
      </w:r>
      <w:proofErr w:type="gramStart"/>
      <w:r>
        <w:rPr>
          <w:rStyle w:val="NormalCharacter"/>
          <w:rFonts w:hint="eastAsia"/>
          <w:sz w:val="28"/>
          <w:szCs w:val="28"/>
        </w:rPr>
        <w:t>各至少</w:t>
      </w:r>
      <w:proofErr w:type="gramEnd"/>
      <w:r>
        <w:rPr>
          <w:rStyle w:val="NormalCharacter"/>
          <w:rFonts w:hint="eastAsia"/>
          <w:sz w:val="28"/>
          <w:szCs w:val="28"/>
        </w:rPr>
        <w:t>5</w:t>
      </w:r>
      <w:r>
        <w:rPr>
          <w:rStyle w:val="NormalCharacter"/>
          <w:rFonts w:hint="eastAsia"/>
          <w:sz w:val="28"/>
          <w:szCs w:val="28"/>
        </w:rPr>
        <w:t>名</w:t>
      </w:r>
      <w:r>
        <w:rPr>
          <w:rStyle w:val="NormalCharacter"/>
          <w:sz w:val="28"/>
          <w:szCs w:val="28"/>
        </w:rPr>
        <w:t>。</w:t>
      </w:r>
      <w:r>
        <w:rPr>
          <w:rStyle w:val="NormalCharacter"/>
          <w:rFonts w:hint="eastAsia"/>
          <w:sz w:val="28"/>
          <w:szCs w:val="28"/>
        </w:rPr>
        <w:t>机关及直属单位学生可报各单位勤助学生。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、团体比赛：出场顺序：</w:t>
      </w:r>
      <w:r>
        <w:rPr>
          <w:rStyle w:val="NormalCharacter"/>
          <w:rFonts w:hint="eastAsia"/>
          <w:sz w:val="28"/>
          <w:szCs w:val="28"/>
        </w:rPr>
        <w:t>第一</w:t>
      </w:r>
      <w:r>
        <w:rPr>
          <w:rStyle w:val="NormalCharacter"/>
          <w:sz w:val="28"/>
          <w:szCs w:val="28"/>
        </w:rPr>
        <w:t>男双（</w:t>
      </w:r>
      <w:r>
        <w:rPr>
          <w:rStyle w:val="NormalCharacter"/>
          <w:rFonts w:hint="eastAsia"/>
          <w:sz w:val="28"/>
          <w:szCs w:val="28"/>
        </w:rPr>
        <w:t>师生各</w:t>
      </w:r>
      <w:r>
        <w:rPr>
          <w:rStyle w:val="NormalCharacter"/>
          <w:rFonts w:hint="eastAsia"/>
          <w:sz w:val="28"/>
          <w:szCs w:val="28"/>
        </w:rPr>
        <w:t>1</w:t>
      </w:r>
      <w:r>
        <w:rPr>
          <w:rStyle w:val="NormalCharacter"/>
          <w:rFonts w:hint="eastAsia"/>
          <w:sz w:val="28"/>
          <w:szCs w:val="28"/>
        </w:rPr>
        <w:t>名</w:t>
      </w:r>
      <w:r>
        <w:rPr>
          <w:rStyle w:val="NormalCharacter"/>
          <w:sz w:val="28"/>
          <w:szCs w:val="28"/>
        </w:rPr>
        <w:t>）、</w:t>
      </w:r>
      <w:r>
        <w:rPr>
          <w:rStyle w:val="NormalCharacter"/>
          <w:rFonts w:hint="eastAsia"/>
          <w:sz w:val="28"/>
          <w:szCs w:val="28"/>
        </w:rPr>
        <w:t>第一女双（师生各</w:t>
      </w:r>
      <w:r>
        <w:rPr>
          <w:rStyle w:val="NormalCharacter"/>
          <w:rFonts w:hint="eastAsia"/>
          <w:sz w:val="28"/>
          <w:szCs w:val="28"/>
        </w:rPr>
        <w:t>1</w:t>
      </w:r>
      <w:r>
        <w:rPr>
          <w:rStyle w:val="NormalCharacter"/>
          <w:rFonts w:hint="eastAsia"/>
          <w:sz w:val="28"/>
          <w:szCs w:val="28"/>
        </w:rPr>
        <w:t>名）</w:t>
      </w:r>
      <w:r>
        <w:rPr>
          <w:rStyle w:val="NormalCharacter"/>
          <w:sz w:val="28"/>
          <w:szCs w:val="28"/>
        </w:rPr>
        <w:t>、</w:t>
      </w:r>
      <w:r>
        <w:rPr>
          <w:rStyle w:val="NormalCharacter"/>
          <w:rFonts w:hint="eastAsia"/>
          <w:sz w:val="28"/>
          <w:szCs w:val="28"/>
        </w:rPr>
        <w:t>混</w:t>
      </w:r>
      <w:r>
        <w:rPr>
          <w:rStyle w:val="NormalCharacter"/>
          <w:sz w:val="28"/>
          <w:szCs w:val="28"/>
        </w:rPr>
        <w:t>双（</w:t>
      </w:r>
      <w:r>
        <w:rPr>
          <w:rStyle w:val="NormalCharacter"/>
          <w:rFonts w:hint="eastAsia"/>
          <w:sz w:val="28"/>
          <w:szCs w:val="28"/>
        </w:rPr>
        <w:t>师生各</w:t>
      </w:r>
      <w:r>
        <w:rPr>
          <w:rStyle w:val="NormalCharacter"/>
          <w:rFonts w:hint="eastAsia"/>
          <w:sz w:val="28"/>
          <w:szCs w:val="28"/>
        </w:rPr>
        <w:t>1</w:t>
      </w:r>
      <w:r>
        <w:rPr>
          <w:rStyle w:val="NormalCharacter"/>
          <w:rFonts w:hint="eastAsia"/>
          <w:sz w:val="28"/>
          <w:szCs w:val="28"/>
        </w:rPr>
        <w:t>名</w:t>
      </w:r>
      <w:r>
        <w:rPr>
          <w:rStyle w:val="NormalCharacter"/>
          <w:sz w:val="28"/>
          <w:szCs w:val="28"/>
        </w:rPr>
        <w:t>）、</w:t>
      </w:r>
      <w:r>
        <w:rPr>
          <w:rStyle w:val="NormalCharacter"/>
          <w:rFonts w:hint="eastAsia"/>
          <w:sz w:val="28"/>
          <w:szCs w:val="28"/>
        </w:rPr>
        <w:t>第二男双（师生身份不限）</w:t>
      </w:r>
      <w:r>
        <w:rPr>
          <w:rStyle w:val="NormalCharacter"/>
          <w:sz w:val="28"/>
          <w:szCs w:val="28"/>
        </w:rPr>
        <w:t>、</w:t>
      </w:r>
      <w:r>
        <w:rPr>
          <w:rStyle w:val="NormalCharacter"/>
          <w:rFonts w:hint="eastAsia"/>
          <w:sz w:val="28"/>
          <w:szCs w:val="28"/>
        </w:rPr>
        <w:t>第二女</w:t>
      </w:r>
      <w:r>
        <w:rPr>
          <w:rStyle w:val="NormalCharacter"/>
          <w:sz w:val="28"/>
          <w:szCs w:val="28"/>
        </w:rPr>
        <w:t>双（</w:t>
      </w:r>
      <w:r>
        <w:rPr>
          <w:rStyle w:val="NormalCharacter"/>
          <w:rFonts w:hint="eastAsia"/>
          <w:sz w:val="28"/>
          <w:szCs w:val="28"/>
        </w:rPr>
        <w:t>师生身份不限</w:t>
      </w:r>
      <w:r>
        <w:rPr>
          <w:rStyle w:val="NormalCharacter"/>
          <w:sz w:val="28"/>
          <w:szCs w:val="28"/>
        </w:rPr>
        <w:t>）</w:t>
      </w:r>
      <w:r>
        <w:rPr>
          <w:rStyle w:val="NormalCharacter"/>
          <w:rFonts w:hint="eastAsia"/>
          <w:sz w:val="28"/>
          <w:szCs w:val="28"/>
        </w:rPr>
        <w:t>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、</w:t>
      </w:r>
      <w:r>
        <w:rPr>
          <w:rStyle w:val="NormalCharacter"/>
          <w:rFonts w:hint="eastAsia"/>
          <w:sz w:val="28"/>
          <w:szCs w:val="28"/>
        </w:rPr>
        <w:t>任何运动员皆不可兼项</w:t>
      </w:r>
      <w:r>
        <w:rPr>
          <w:rStyle w:val="NormalCharacter"/>
          <w:sz w:val="28"/>
          <w:szCs w:val="28"/>
        </w:rPr>
        <w:t>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lastRenderedPageBreak/>
        <w:t>六、比赛规则及计分办法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1</w:t>
      </w:r>
      <w:r>
        <w:rPr>
          <w:rStyle w:val="NormalCharacter"/>
          <w:sz w:val="28"/>
          <w:szCs w:val="28"/>
        </w:rPr>
        <w:t>、比赛分两个阶段：第一阶段，抽签分组，进行小组单循环比赛；第二阶段，按名次进行</w:t>
      </w:r>
      <w:r>
        <w:rPr>
          <w:rStyle w:val="NormalCharacter"/>
          <w:rFonts w:hint="eastAsia"/>
          <w:sz w:val="28"/>
          <w:szCs w:val="28"/>
        </w:rPr>
        <w:t>同名次决赛</w:t>
      </w:r>
      <w:r>
        <w:rPr>
          <w:rStyle w:val="NormalCharacter"/>
          <w:sz w:val="28"/>
          <w:szCs w:val="28"/>
        </w:rPr>
        <w:t>；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、</w:t>
      </w:r>
      <w:r>
        <w:rPr>
          <w:rStyle w:val="NormalCharacter"/>
          <w:rFonts w:hint="eastAsia"/>
          <w:sz w:val="28"/>
          <w:szCs w:val="28"/>
        </w:rPr>
        <w:t>小组赛</w:t>
      </w:r>
      <w:r>
        <w:rPr>
          <w:rStyle w:val="NormalCharacter"/>
          <w:sz w:val="28"/>
          <w:szCs w:val="28"/>
        </w:rPr>
        <w:t>决定名次规则：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1</w:t>
      </w:r>
      <w:r>
        <w:rPr>
          <w:rStyle w:val="NormalCharacter"/>
          <w:sz w:val="28"/>
          <w:szCs w:val="28"/>
        </w:rPr>
        <w:t>）按获胜场数名次，多者名次列前；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）如两队获胜场数相等，则</w:t>
      </w:r>
      <w:proofErr w:type="gramStart"/>
      <w:r>
        <w:rPr>
          <w:rStyle w:val="NormalCharacter"/>
          <w:sz w:val="28"/>
          <w:szCs w:val="28"/>
        </w:rPr>
        <w:t>两者比赛</w:t>
      </w:r>
      <w:proofErr w:type="gramEnd"/>
      <w:r>
        <w:rPr>
          <w:rStyle w:val="NormalCharacter"/>
          <w:sz w:val="28"/>
          <w:szCs w:val="28"/>
        </w:rPr>
        <w:t>的胜者名次列前；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）如三队或三队以上获胜场数相等，则按在该组比赛的净胜局数定名次，多者列前；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4</w:t>
      </w:r>
      <w:r>
        <w:rPr>
          <w:rStyle w:val="NormalCharacter"/>
          <w:sz w:val="28"/>
          <w:szCs w:val="28"/>
        </w:rPr>
        <w:t>）计算净胜局数后，如还剩两队净胜局数相等，则两者间比赛的胜者名次列前；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5</w:t>
      </w:r>
      <w:r>
        <w:rPr>
          <w:rStyle w:val="NormalCharacter"/>
          <w:sz w:val="28"/>
          <w:szCs w:val="28"/>
        </w:rPr>
        <w:t>）计算净胜局数后，还剩三队或三队以上净胜局数相等，则按在该组比赛的净胜分数定名次；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6</w:t>
      </w:r>
      <w:r>
        <w:rPr>
          <w:rStyle w:val="NormalCharacter"/>
          <w:sz w:val="28"/>
          <w:szCs w:val="28"/>
        </w:rPr>
        <w:t>）还有三队或三队以上净胜分数相等，则以抽签决定名次。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、计分方法：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1</w:t>
      </w:r>
      <w:r>
        <w:rPr>
          <w:rStyle w:val="NormalCharacter"/>
          <w:sz w:val="28"/>
          <w:szCs w:val="28"/>
        </w:rPr>
        <w:t>）第一阶段：</w:t>
      </w:r>
      <w:r>
        <w:rPr>
          <w:rStyle w:val="NormalCharacter"/>
          <w:sz w:val="28"/>
          <w:szCs w:val="28"/>
        </w:rPr>
        <w:t xml:space="preserve"> </w:t>
      </w:r>
      <w:r>
        <w:rPr>
          <w:rStyle w:val="NormalCharacter"/>
          <w:sz w:val="28"/>
          <w:szCs w:val="28"/>
        </w:rPr>
        <w:t>比赛采用</w:t>
      </w:r>
      <w:r>
        <w:rPr>
          <w:rStyle w:val="NormalCharacter"/>
          <w:sz w:val="28"/>
          <w:szCs w:val="28"/>
        </w:rPr>
        <w:t>5</w:t>
      </w:r>
      <w:r>
        <w:rPr>
          <w:rStyle w:val="NormalCharacter"/>
          <w:sz w:val="28"/>
          <w:szCs w:val="28"/>
        </w:rPr>
        <w:t>场</w:t>
      </w: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胜制（打满</w:t>
      </w:r>
      <w:r>
        <w:rPr>
          <w:rStyle w:val="NormalCharacter"/>
          <w:sz w:val="28"/>
          <w:szCs w:val="28"/>
        </w:rPr>
        <w:t>5</w:t>
      </w:r>
      <w:r>
        <w:rPr>
          <w:rStyle w:val="NormalCharacter"/>
          <w:sz w:val="28"/>
          <w:szCs w:val="28"/>
        </w:rPr>
        <w:t>场）。每局比赛采用</w:t>
      </w:r>
      <w:r>
        <w:rPr>
          <w:rStyle w:val="NormalCharacter"/>
          <w:sz w:val="28"/>
          <w:szCs w:val="28"/>
        </w:rPr>
        <w:t>21</w:t>
      </w:r>
      <w:r>
        <w:rPr>
          <w:rStyle w:val="NormalCharacter"/>
          <w:sz w:val="28"/>
          <w:szCs w:val="28"/>
        </w:rPr>
        <w:t>分制，当双方均为</w:t>
      </w:r>
      <w:r>
        <w:rPr>
          <w:rStyle w:val="NormalCharacter"/>
          <w:sz w:val="28"/>
          <w:szCs w:val="28"/>
        </w:rPr>
        <w:t>20</w:t>
      </w:r>
      <w:r>
        <w:rPr>
          <w:rStyle w:val="NormalCharacter"/>
          <w:sz w:val="28"/>
          <w:szCs w:val="28"/>
        </w:rPr>
        <w:t>分时，先取得</w:t>
      </w:r>
      <w:r>
        <w:rPr>
          <w:rStyle w:val="NormalCharacter"/>
          <w:rFonts w:hint="eastAsia"/>
          <w:sz w:val="28"/>
          <w:szCs w:val="28"/>
        </w:rPr>
        <w:t>21</w:t>
      </w:r>
      <w:r>
        <w:rPr>
          <w:rStyle w:val="NormalCharacter"/>
          <w:sz w:val="28"/>
          <w:szCs w:val="28"/>
        </w:rPr>
        <w:t>分的一方赢得该局比赛。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（</w:t>
      </w: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）第二阶段：</w:t>
      </w:r>
      <w:r>
        <w:rPr>
          <w:rStyle w:val="NormalCharacter"/>
          <w:rFonts w:hint="eastAsia"/>
          <w:sz w:val="28"/>
          <w:szCs w:val="28"/>
        </w:rPr>
        <w:t>除冠亚军决赛外其他</w:t>
      </w:r>
      <w:r>
        <w:rPr>
          <w:rStyle w:val="NormalCharacter"/>
          <w:sz w:val="28"/>
          <w:szCs w:val="28"/>
        </w:rPr>
        <w:t>比赛采用</w:t>
      </w:r>
      <w:r>
        <w:rPr>
          <w:rStyle w:val="NormalCharacter"/>
          <w:sz w:val="28"/>
          <w:szCs w:val="28"/>
        </w:rPr>
        <w:t>5</w:t>
      </w:r>
      <w:r>
        <w:rPr>
          <w:rStyle w:val="NormalCharacter"/>
          <w:sz w:val="28"/>
          <w:szCs w:val="28"/>
        </w:rPr>
        <w:t>场</w:t>
      </w: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胜制（见</w:t>
      </w:r>
      <w:r>
        <w:rPr>
          <w:rStyle w:val="NormalCharacter"/>
          <w:sz w:val="28"/>
          <w:szCs w:val="28"/>
        </w:rPr>
        <w:t>3</w:t>
      </w:r>
      <w:r>
        <w:rPr>
          <w:rStyle w:val="NormalCharacter"/>
          <w:rFonts w:hint="eastAsia"/>
          <w:sz w:val="28"/>
          <w:szCs w:val="28"/>
        </w:rPr>
        <w:t>结束</w:t>
      </w:r>
      <w:r>
        <w:rPr>
          <w:rStyle w:val="NormalCharacter"/>
          <w:sz w:val="28"/>
          <w:szCs w:val="28"/>
        </w:rPr>
        <w:t>）。每局比赛采用</w:t>
      </w:r>
      <w:r>
        <w:rPr>
          <w:rStyle w:val="NormalCharacter"/>
          <w:sz w:val="28"/>
          <w:szCs w:val="28"/>
        </w:rPr>
        <w:t>21</w:t>
      </w:r>
      <w:r>
        <w:rPr>
          <w:rStyle w:val="NormalCharacter"/>
          <w:sz w:val="28"/>
          <w:szCs w:val="28"/>
        </w:rPr>
        <w:t>分制，当双方均为</w:t>
      </w:r>
      <w:r>
        <w:rPr>
          <w:rStyle w:val="NormalCharacter"/>
          <w:sz w:val="28"/>
          <w:szCs w:val="28"/>
        </w:rPr>
        <w:t>20</w:t>
      </w:r>
      <w:r>
        <w:rPr>
          <w:rStyle w:val="NormalCharacter"/>
          <w:sz w:val="28"/>
          <w:szCs w:val="28"/>
        </w:rPr>
        <w:t>分时，先取得</w:t>
      </w:r>
      <w:r>
        <w:rPr>
          <w:rStyle w:val="NormalCharacter"/>
          <w:rFonts w:hint="eastAsia"/>
          <w:sz w:val="28"/>
          <w:szCs w:val="28"/>
        </w:rPr>
        <w:t>21</w:t>
      </w:r>
      <w:r>
        <w:rPr>
          <w:rStyle w:val="NormalCharacter"/>
          <w:sz w:val="28"/>
          <w:szCs w:val="28"/>
        </w:rPr>
        <w:t>分的一方赢得该局比赛。</w:t>
      </w:r>
      <w:r>
        <w:rPr>
          <w:rStyle w:val="NormalCharacter"/>
          <w:rFonts w:hint="eastAsia"/>
          <w:sz w:val="28"/>
          <w:szCs w:val="28"/>
        </w:rPr>
        <w:t>冠亚军决赛采用</w:t>
      </w:r>
      <w:r>
        <w:rPr>
          <w:rStyle w:val="NormalCharacter"/>
          <w:sz w:val="28"/>
          <w:szCs w:val="28"/>
        </w:rPr>
        <w:t>5</w:t>
      </w:r>
      <w:r>
        <w:rPr>
          <w:rStyle w:val="NormalCharacter"/>
          <w:sz w:val="28"/>
          <w:szCs w:val="28"/>
        </w:rPr>
        <w:t>场</w:t>
      </w:r>
      <w:r>
        <w:rPr>
          <w:rStyle w:val="NormalCharacter"/>
          <w:sz w:val="28"/>
          <w:szCs w:val="28"/>
        </w:rPr>
        <w:t>3</w:t>
      </w:r>
      <w:r>
        <w:rPr>
          <w:rStyle w:val="NormalCharacter"/>
          <w:sz w:val="28"/>
          <w:szCs w:val="28"/>
        </w:rPr>
        <w:t>胜制（见</w:t>
      </w:r>
      <w:r>
        <w:rPr>
          <w:rStyle w:val="NormalCharacter"/>
          <w:sz w:val="28"/>
          <w:szCs w:val="28"/>
        </w:rPr>
        <w:t>3</w:t>
      </w:r>
      <w:r>
        <w:rPr>
          <w:rStyle w:val="NormalCharacter"/>
          <w:rFonts w:hint="eastAsia"/>
          <w:sz w:val="28"/>
          <w:szCs w:val="28"/>
        </w:rPr>
        <w:t>结束</w:t>
      </w:r>
      <w:r>
        <w:rPr>
          <w:rStyle w:val="NormalCharacter"/>
          <w:sz w:val="28"/>
          <w:szCs w:val="28"/>
        </w:rPr>
        <w:t>）。每局比赛采用</w:t>
      </w:r>
      <w:r>
        <w:rPr>
          <w:rStyle w:val="NormalCharacter"/>
          <w:sz w:val="28"/>
          <w:szCs w:val="28"/>
        </w:rPr>
        <w:t>21</w:t>
      </w:r>
      <w:r>
        <w:rPr>
          <w:rStyle w:val="NormalCharacter"/>
          <w:sz w:val="28"/>
          <w:szCs w:val="28"/>
        </w:rPr>
        <w:t>分制，当双方均为</w:t>
      </w:r>
      <w:r>
        <w:rPr>
          <w:rStyle w:val="NormalCharacter"/>
          <w:sz w:val="28"/>
          <w:szCs w:val="28"/>
        </w:rPr>
        <w:t>20</w:t>
      </w:r>
      <w:r>
        <w:rPr>
          <w:rStyle w:val="NormalCharacter"/>
          <w:sz w:val="28"/>
          <w:szCs w:val="28"/>
        </w:rPr>
        <w:t>分时，领先对方</w:t>
      </w:r>
      <w:r>
        <w:rPr>
          <w:rStyle w:val="NormalCharacter"/>
          <w:sz w:val="28"/>
          <w:szCs w:val="28"/>
        </w:rPr>
        <w:t>2</w:t>
      </w:r>
      <w:r>
        <w:rPr>
          <w:rStyle w:val="NormalCharacter"/>
          <w:sz w:val="28"/>
          <w:szCs w:val="28"/>
        </w:rPr>
        <w:t>分的一方赢得该局比赛；当双方均为</w:t>
      </w:r>
      <w:r>
        <w:rPr>
          <w:rStyle w:val="NormalCharacter"/>
          <w:sz w:val="28"/>
          <w:szCs w:val="28"/>
        </w:rPr>
        <w:t>29</w:t>
      </w:r>
      <w:r>
        <w:rPr>
          <w:rStyle w:val="NormalCharacter"/>
          <w:sz w:val="28"/>
          <w:szCs w:val="28"/>
        </w:rPr>
        <w:t>分时，先取得</w:t>
      </w:r>
      <w:r>
        <w:rPr>
          <w:rStyle w:val="NormalCharacter"/>
          <w:sz w:val="28"/>
          <w:szCs w:val="28"/>
        </w:rPr>
        <w:t>30</w:t>
      </w:r>
      <w:r>
        <w:rPr>
          <w:rStyle w:val="NormalCharacter"/>
          <w:sz w:val="28"/>
          <w:szCs w:val="28"/>
        </w:rPr>
        <w:t>分的一方赢得该局比赛。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4</w:t>
      </w:r>
      <w:r>
        <w:rPr>
          <w:rStyle w:val="NormalCharacter"/>
          <w:sz w:val="28"/>
          <w:szCs w:val="28"/>
        </w:rPr>
        <w:t>、比赛执行中国羽协审定的最新《羽毛球竞赛规则》。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lastRenderedPageBreak/>
        <w:t>6</w:t>
      </w:r>
      <w:r>
        <w:rPr>
          <w:rStyle w:val="NormalCharacter"/>
          <w:sz w:val="28"/>
          <w:szCs w:val="28"/>
        </w:rPr>
        <w:t>、各</w:t>
      </w:r>
      <w:proofErr w:type="gramStart"/>
      <w:r>
        <w:rPr>
          <w:rStyle w:val="NormalCharacter"/>
          <w:sz w:val="28"/>
          <w:szCs w:val="28"/>
        </w:rPr>
        <w:t>参赛队须按时</w:t>
      </w:r>
      <w:proofErr w:type="gramEnd"/>
      <w:r>
        <w:rPr>
          <w:rStyle w:val="NormalCharacter"/>
          <w:sz w:val="28"/>
          <w:szCs w:val="28"/>
        </w:rPr>
        <w:t>参加每场比赛。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七、</w:t>
      </w:r>
      <w:r>
        <w:rPr>
          <w:rStyle w:val="NormalCharacter"/>
          <w:sz w:val="28"/>
          <w:szCs w:val="28"/>
        </w:rPr>
        <w:t>报名</w:t>
      </w:r>
      <w:r>
        <w:rPr>
          <w:rStyle w:val="NormalCharacter"/>
          <w:rFonts w:hint="eastAsia"/>
          <w:sz w:val="28"/>
          <w:szCs w:val="28"/>
        </w:rPr>
        <w:t>方法</w:t>
      </w:r>
      <w:r>
        <w:rPr>
          <w:rStyle w:val="NormalCharacter"/>
          <w:sz w:val="28"/>
          <w:szCs w:val="28"/>
        </w:rPr>
        <w:t>：</w:t>
      </w:r>
      <w:r>
        <w:rPr>
          <w:rStyle w:val="NormalCharacter"/>
          <w:rFonts w:hint="eastAsia"/>
          <w:sz w:val="28"/>
          <w:szCs w:val="28"/>
        </w:rPr>
        <w:t>各参赛单位于</w:t>
      </w:r>
      <w:r>
        <w:rPr>
          <w:rStyle w:val="NormalCharacter"/>
          <w:rFonts w:hint="eastAsia"/>
          <w:sz w:val="28"/>
          <w:szCs w:val="28"/>
        </w:rPr>
        <w:t>4</w:t>
      </w:r>
      <w:r>
        <w:rPr>
          <w:rStyle w:val="NormalCharacter"/>
          <w:rFonts w:hint="eastAsia"/>
          <w:sz w:val="28"/>
          <w:szCs w:val="28"/>
        </w:rPr>
        <w:t>月</w:t>
      </w:r>
      <w:r>
        <w:rPr>
          <w:rStyle w:val="NormalCharacter"/>
          <w:rFonts w:hint="eastAsia"/>
          <w:sz w:val="28"/>
          <w:szCs w:val="28"/>
        </w:rPr>
        <w:t>25</w:t>
      </w:r>
      <w:r>
        <w:rPr>
          <w:rStyle w:val="NormalCharacter"/>
          <w:rFonts w:hint="eastAsia"/>
          <w:sz w:val="28"/>
          <w:szCs w:val="28"/>
        </w:rPr>
        <w:t>日</w:t>
      </w:r>
      <w:r>
        <w:rPr>
          <w:rStyle w:val="NormalCharacter"/>
          <w:rFonts w:hint="eastAsia"/>
          <w:sz w:val="28"/>
          <w:szCs w:val="28"/>
        </w:rPr>
        <w:t>17:00</w:t>
      </w:r>
      <w:r>
        <w:rPr>
          <w:rStyle w:val="NormalCharacter"/>
          <w:rFonts w:hint="eastAsia"/>
          <w:sz w:val="28"/>
          <w:szCs w:val="28"/>
        </w:rPr>
        <w:t>前将报名表交至体育馆</w:t>
      </w:r>
      <w:r>
        <w:rPr>
          <w:rStyle w:val="NormalCharacter"/>
          <w:rFonts w:hint="eastAsia"/>
          <w:sz w:val="28"/>
          <w:szCs w:val="28"/>
        </w:rPr>
        <w:t>103</w:t>
      </w:r>
      <w:r>
        <w:rPr>
          <w:rStyle w:val="NormalCharacter"/>
          <w:rFonts w:hint="eastAsia"/>
          <w:sz w:val="28"/>
          <w:szCs w:val="28"/>
        </w:rPr>
        <w:t>办公室李雅南老师处，</w:t>
      </w:r>
      <w:r>
        <w:rPr>
          <w:rStyle w:val="NormalCharacter"/>
          <w:sz w:val="28"/>
          <w:szCs w:val="28"/>
        </w:rPr>
        <w:t>电话</w:t>
      </w:r>
      <w:r>
        <w:rPr>
          <w:rStyle w:val="NormalCharacter"/>
          <w:rFonts w:hint="eastAsia"/>
          <w:sz w:val="28"/>
          <w:szCs w:val="28"/>
        </w:rPr>
        <w:t>：</w:t>
      </w:r>
      <w:r>
        <w:rPr>
          <w:rStyle w:val="NormalCharacter"/>
          <w:rFonts w:hint="eastAsia"/>
          <w:sz w:val="28"/>
          <w:szCs w:val="28"/>
        </w:rPr>
        <w:t>15121009758</w:t>
      </w:r>
      <w:r>
        <w:rPr>
          <w:rStyle w:val="NormalCharacter"/>
          <w:rFonts w:hint="eastAsia"/>
          <w:sz w:val="28"/>
          <w:szCs w:val="28"/>
        </w:rPr>
        <w:t>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八</w:t>
      </w:r>
      <w:r>
        <w:rPr>
          <w:rStyle w:val="NormalCharacter"/>
          <w:sz w:val="28"/>
          <w:szCs w:val="28"/>
        </w:rPr>
        <w:t>、裁判员：本次比赛的裁判长和裁判员由</w:t>
      </w:r>
      <w:r>
        <w:rPr>
          <w:rStyle w:val="NormalCharacter"/>
          <w:rFonts w:hint="eastAsia"/>
          <w:sz w:val="28"/>
          <w:szCs w:val="28"/>
        </w:rPr>
        <w:t>体育部邀请</w:t>
      </w:r>
      <w:r>
        <w:rPr>
          <w:rStyle w:val="NormalCharacter"/>
          <w:sz w:val="28"/>
          <w:szCs w:val="28"/>
        </w:rPr>
        <w:t>。</w:t>
      </w:r>
    </w:p>
    <w:p w:rsidR="009B03B4" w:rsidRDefault="009B03B4" w:rsidP="009B03B4">
      <w:pPr>
        <w:rPr>
          <w:rStyle w:val="NormalCharacter"/>
          <w:sz w:val="28"/>
          <w:szCs w:val="28"/>
        </w:rPr>
      </w:pPr>
      <w:r>
        <w:rPr>
          <w:rStyle w:val="NormalCharacter"/>
          <w:rFonts w:hint="eastAsia"/>
          <w:sz w:val="28"/>
          <w:szCs w:val="28"/>
        </w:rPr>
        <w:t>九</w:t>
      </w:r>
      <w:r>
        <w:rPr>
          <w:rStyle w:val="NormalCharacter"/>
          <w:sz w:val="28"/>
          <w:szCs w:val="28"/>
        </w:rPr>
        <w:t>、本规程最终解释权</w:t>
      </w:r>
      <w:proofErr w:type="gramStart"/>
      <w:r>
        <w:rPr>
          <w:rStyle w:val="NormalCharacter"/>
          <w:sz w:val="28"/>
          <w:szCs w:val="28"/>
        </w:rPr>
        <w:t>归大赛</w:t>
      </w:r>
      <w:proofErr w:type="gramEnd"/>
      <w:r>
        <w:rPr>
          <w:rStyle w:val="NormalCharacter"/>
          <w:sz w:val="28"/>
          <w:szCs w:val="28"/>
        </w:rPr>
        <w:t>组委会所有，未尽事宜另行通知。</w:t>
      </w:r>
    </w:p>
    <w:p w:rsidR="001C78F4" w:rsidRDefault="001C78F4" w:rsidP="009B03B4">
      <w:pPr>
        <w:rPr>
          <w:rFonts w:ascii="仿宋_GB2312" w:eastAsia="仿宋_GB2312" w:hAnsi="宋体" w:hint="eastAsia"/>
          <w:b/>
          <w:bCs/>
          <w:color w:val="363636"/>
          <w:sz w:val="30"/>
          <w:szCs w:val="30"/>
        </w:rPr>
      </w:pPr>
    </w:p>
    <w:p w:rsidR="001C78F4" w:rsidRDefault="001C78F4" w:rsidP="009B03B4">
      <w:pPr>
        <w:rPr>
          <w:rFonts w:ascii="仿宋_GB2312" w:eastAsia="仿宋_GB2312" w:hAnsi="宋体"/>
          <w:b/>
          <w:bCs/>
          <w:color w:val="363636"/>
          <w:sz w:val="30"/>
          <w:szCs w:val="30"/>
        </w:rPr>
      </w:pPr>
      <w:bookmarkStart w:id="0" w:name="_GoBack"/>
      <w:bookmarkEnd w:id="0"/>
    </w:p>
    <w:p w:rsidR="009B03B4" w:rsidRDefault="009B03B4" w:rsidP="009B03B4">
      <w:pPr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color w:val="363636"/>
          <w:sz w:val="30"/>
          <w:szCs w:val="30"/>
        </w:rPr>
        <w:t>暨南大学珠海校区首届体育节</w:t>
      </w:r>
      <w:r>
        <w:rPr>
          <w:rStyle w:val="NormalCharacter"/>
          <w:rFonts w:ascii="汉仪大宋简" w:eastAsia="汉仪大宋简" w:hint="eastAsia"/>
          <w:sz w:val="36"/>
          <w:szCs w:val="36"/>
        </w:rPr>
        <w:t>·</w:t>
      </w:r>
      <w:r>
        <w:rPr>
          <w:rFonts w:ascii="仿宋_GB2312" w:eastAsia="仿宋_GB2312" w:hAnsi="宋体" w:hint="eastAsia"/>
          <w:b/>
          <w:bCs/>
          <w:color w:val="363636"/>
          <w:sz w:val="30"/>
          <w:szCs w:val="30"/>
        </w:rPr>
        <w:t>师生羽毛球比赛</w:t>
      </w:r>
      <w:r>
        <w:rPr>
          <w:rFonts w:ascii="仿宋_GB2312" w:eastAsia="仿宋_GB2312" w:hint="eastAsia"/>
          <w:b/>
          <w:bCs/>
          <w:sz w:val="30"/>
          <w:szCs w:val="30"/>
        </w:rPr>
        <w:t>报名表</w:t>
      </w:r>
    </w:p>
    <w:p w:rsidR="009B03B4" w:rsidRDefault="009B03B4" w:rsidP="009B03B4">
      <w:pPr>
        <w:ind w:firstLine="435"/>
        <w:rPr>
          <w:rFonts w:ascii="仿宋_GB2312" w:eastAsia="仿宋_GB2312"/>
          <w:sz w:val="30"/>
          <w:szCs w:val="30"/>
        </w:rPr>
      </w:pPr>
    </w:p>
    <w:p w:rsidR="009B03B4" w:rsidRDefault="009B03B4" w:rsidP="009B03B4">
      <w:pPr>
        <w:ind w:firstLineChars="100" w:firstLine="28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单位：              领队：　          教练：       </w:t>
      </w:r>
    </w:p>
    <w:p w:rsidR="009B03B4" w:rsidRDefault="009B03B4" w:rsidP="009B03B4">
      <w:pPr>
        <w:ind w:firstLineChars="100" w:firstLine="28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联系电话:</w:t>
      </w:r>
    </w:p>
    <w:p w:rsidR="009B03B4" w:rsidRDefault="009B03B4" w:rsidP="009B03B4">
      <w:pPr>
        <w:ind w:firstLineChars="100" w:firstLine="281"/>
        <w:rPr>
          <w:rFonts w:ascii="仿宋_GB2312" w:eastAsia="仿宋_GB2312"/>
          <w:b/>
          <w:bCs/>
          <w:sz w:val="28"/>
        </w:rPr>
      </w:pPr>
      <w:r>
        <w:rPr>
          <w:rFonts w:ascii="仿宋_GB2312" w:eastAsia="仿宋_GB2312" w:hint="eastAsia"/>
          <w:b/>
          <w:bCs/>
          <w:sz w:val="28"/>
        </w:rPr>
        <w:t>学生运动员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1505"/>
        <w:gridCol w:w="818"/>
        <w:gridCol w:w="1488"/>
        <w:gridCol w:w="1505"/>
        <w:gridCol w:w="1447"/>
      </w:tblGrid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序号</w:t>
            </w:r>
          </w:p>
        </w:tc>
        <w:tc>
          <w:tcPr>
            <w:tcW w:w="1505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队员姓名</w:t>
            </w:r>
          </w:p>
        </w:tc>
        <w:tc>
          <w:tcPr>
            <w:tcW w:w="818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专业</w:t>
            </w:r>
          </w:p>
        </w:tc>
        <w:tc>
          <w:tcPr>
            <w:tcW w:w="1505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年级</w:t>
            </w:r>
          </w:p>
        </w:tc>
        <w:tc>
          <w:tcPr>
            <w:tcW w:w="1447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9B03B4" w:rsidRDefault="009B03B4" w:rsidP="009B03B4">
      <w:pPr>
        <w:ind w:firstLineChars="100" w:firstLine="281"/>
        <w:rPr>
          <w:rFonts w:ascii="仿宋_GB2312" w:eastAsia="仿宋_GB2312"/>
          <w:b/>
          <w:bCs/>
          <w:sz w:val="28"/>
        </w:rPr>
      </w:pPr>
    </w:p>
    <w:p w:rsidR="009B03B4" w:rsidRDefault="009B03B4" w:rsidP="009B03B4">
      <w:pPr>
        <w:ind w:firstLineChars="100" w:firstLine="281"/>
        <w:rPr>
          <w:rFonts w:ascii="仿宋_GB2312" w:eastAsia="仿宋_GB2312"/>
          <w:b/>
          <w:bCs/>
          <w:sz w:val="28"/>
        </w:rPr>
      </w:pPr>
      <w:r>
        <w:rPr>
          <w:rFonts w:ascii="仿宋_GB2312" w:eastAsia="仿宋_GB2312" w:hint="eastAsia"/>
          <w:b/>
          <w:bCs/>
          <w:sz w:val="28"/>
        </w:rPr>
        <w:lastRenderedPageBreak/>
        <w:t>教师运动员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1505"/>
        <w:gridCol w:w="818"/>
        <w:gridCol w:w="1488"/>
        <w:gridCol w:w="1505"/>
        <w:gridCol w:w="1447"/>
      </w:tblGrid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序号</w:t>
            </w:r>
          </w:p>
        </w:tc>
        <w:tc>
          <w:tcPr>
            <w:tcW w:w="1505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队员姓名</w:t>
            </w:r>
          </w:p>
        </w:tc>
        <w:tc>
          <w:tcPr>
            <w:tcW w:w="818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05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47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4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5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6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7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9B03B4" w:rsidTr="00D841BC">
        <w:trPr>
          <w:jc w:val="center"/>
        </w:trPr>
        <w:tc>
          <w:tcPr>
            <w:tcW w:w="920" w:type="dxa"/>
            <w:vAlign w:val="center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8</w:t>
            </w:r>
          </w:p>
        </w:tc>
        <w:tc>
          <w:tcPr>
            <w:tcW w:w="1505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18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88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05" w:type="dxa"/>
          </w:tcPr>
          <w:p w:rsidR="009B03B4" w:rsidRDefault="009B03B4" w:rsidP="00D841BC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47" w:type="dxa"/>
          </w:tcPr>
          <w:p w:rsidR="009B03B4" w:rsidRDefault="009B03B4" w:rsidP="00D841BC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9B03B4" w:rsidRDefault="009B03B4" w:rsidP="009B03B4">
      <w:pPr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工会小组组长签名：</w:t>
      </w:r>
    </w:p>
    <w:p w:rsidR="009B03B4" w:rsidRDefault="009B03B4" w:rsidP="009B03B4"/>
    <w:p w:rsidR="009B03B4" w:rsidRDefault="009B03B4" w:rsidP="009B03B4"/>
    <w:p w:rsidR="009B03B4" w:rsidRDefault="009B03B4" w:rsidP="009B03B4"/>
    <w:p w:rsidR="009B03B4" w:rsidRDefault="009B03B4" w:rsidP="009B03B4"/>
    <w:p w:rsidR="009B03B4" w:rsidRDefault="009B03B4" w:rsidP="009B03B4"/>
    <w:p w:rsidR="00B704FF" w:rsidRDefault="00B704FF"/>
    <w:sectPr w:rsidR="00B70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B27" w:rsidRDefault="00724B27" w:rsidP="009B03B4">
      <w:r>
        <w:separator/>
      </w:r>
    </w:p>
  </w:endnote>
  <w:endnote w:type="continuationSeparator" w:id="0">
    <w:p w:rsidR="00724B27" w:rsidRDefault="00724B27" w:rsidP="009B0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大宋简">
    <w:altName w:val="宋体"/>
    <w:charset w:val="00"/>
    <w:family w:val="modern"/>
    <w:pitch w:val="default"/>
    <w:sig w:usb0="00000000" w:usb1="00000000" w:usb2="00000012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B27" w:rsidRDefault="00724B27" w:rsidP="009B03B4">
      <w:r>
        <w:separator/>
      </w:r>
    </w:p>
  </w:footnote>
  <w:footnote w:type="continuationSeparator" w:id="0">
    <w:p w:rsidR="00724B27" w:rsidRDefault="00724B27" w:rsidP="009B03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72882"/>
    <w:multiLevelType w:val="multilevel"/>
    <w:tmpl w:val="48372882"/>
    <w:lvl w:ilvl="0">
      <w:start w:val="1"/>
      <w:numFmt w:val="japaneseCounting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456"/>
    <w:rsid w:val="00025456"/>
    <w:rsid w:val="001C78F4"/>
    <w:rsid w:val="00724B27"/>
    <w:rsid w:val="009B03B4"/>
    <w:rsid w:val="00B704FF"/>
    <w:rsid w:val="00EC7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rsid w:val="009B03B4"/>
    <w:pPr>
      <w:jc w:val="both"/>
      <w:textAlignment w:val="baseline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0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03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0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03B4"/>
    <w:rPr>
      <w:sz w:val="18"/>
      <w:szCs w:val="18"/>
    </w:rPr>
  </w:style>
  <w:style w:type="character" w:customStyle="1" w:styleId="NormalCharacter">
    <w:name w:val="NormalCharacter"/>
    <w:semiHidden/>
    <w:qFormat/>
    <w:rsid w:val="009B03B4"/>
    <w:rPr>
      <w:rFonts w:ascii="Times New Roman" w:eastAsia="宋体" w:hAnsi="Times New Roman"/>
      <w:kern w:val="2"/>
      <w:sz w:val="21"/>
      <w:szCs w:val="24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rsid w:val="009B03B4"/>
    <w:pPr>
      <w:jc w:val="both"/>
      <w:textAlignment w:val="baseline"/>
    </w:pPr>
    <w:rPr>
      <w:rFonts w:ascii="Times New Roman" w:eastAsia="宋体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0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03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0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03B4"/>
    <w:rPr>
      <w:sz w:val="18"/>
      <w:szCs w:val="18"/>
    </w:rPr>
  </w:style>
  <w:style w:type="character" w:customStyle="1" w:styleId="NormalCharacter">
    <w:name w:val="NormalCharacter"/>
    <w:semiHidden/>
    <w:qFormat/>
    <w:rsid w:val="009B03B4"/>
    <w:rPr>
      <w:rFonts w:ascii="Times New Roman" w:eastAsia="宋体" w:hAnsi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204</Words>
  <Characters>1169</Characters>
  <Application>Microsoft Office Word</Application>
  <DocSecurity>0</DocSecurity>
  <Lines>9</Lines>
  <Paragraphs>2</Paragraphs>
  <ScaleCrop>false</ScaleCrop>
  <Company>china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刘玲子</dc:creator>
  <cp:keywords/>
  <dc:description/>
  <cp:lastModifiedBy>刘玲子</cp:lastModifiedBy>
  <cp:revision>3</cp:revision>
  <dcterms:created xsi:type="dcterms:W3CDTF">2021-04-19T01:58:00Z</dcterms:created>
  <dcterms:modified xsi:type="dcterms:W3CDTF">2021-04-21T00:47:00Z</dcterms:modified>
</cp:coreProperties>
</file>