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安全隐患</w:t>
      </w:r>
      <w:r>
        <w:rPr>
          <w:rFonts w:asciiTheme="majorEastAsia" w:hAnsiTheme="majorEastAsia" w:eastAsiaTheme="majorEastAsia"/>
          <w:b/>
          <w:sz w:val="44"/>
          <w:szCs w:val="44"/>
        </w:rPr>
        <w:t>排查情况统计表</w:t>
      </w:r>
      <w:bookmarkEnd w:id="0"/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</w:t>
      </w:r>
      <w:r>
        <w:rPr>
          <w:rFonts w:ascii="仿宋" w:hAnsi="仿宋" w:eastAsia="仿宋"/>
          <w:sz w:val="32"/>
          <w:szCs w:val="32"/>
        </w:rPr>
        <w:t>单位（公章）：</w:t>
      </w: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sz w:val="32"/>
          <w:szCs w:val="24"/>
        </w:rPr>
        <w:t>主管领导（签字）：</w:t>
      </w:r>
    </w:p>
    <w:tbl>
      <w:tblPr>
        <w:tblStyle w:val="3"/>
        <w:tblW w:w="129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3105"/>
        <w:gridCol w:w="2347"/>
        <w:gridCol w:w="1924"/>
        <w:gridCol w:w="45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排查出</w:t>
            </w:r>
            <w:r>
              <w:rPr>
                <w:rFonts w:ascii="黑体" w:hAnsi="黑体" w:eastAsia="黑体"/>
                <w:sz w:val="28"/>
                <w:szCs w:val="28"/>
              </w:rPr>
              <w:t>的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安全风险</w:t>
            </w:r>
            <w:r>
              <w:rPr>
                <w:rFonts w:ascii="黑体" w:hAnsi="黑体" w:eastAsia="黑体"/>
                <w:sz w:val="28"/>
                <w:szCs w:val="28"/>
              </w:rPr>
              <w:t>隐患</w:t>
            </w: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隐患</w:t>
            </w:r>
            <w:r>
              <w:rPr>
                <w:rFonts w:ascii="黑体" w:hAnsi="黑体" w:eastAsia="黑体"/>
                <w:sz w:val="28"/>
                <w:szCs w:val="28"/>
              </w:rPr>
              <w:t>所处位置</w:t>
            </w: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是否</w:t>
            </w:r>
            <w:r>
              <w:rPr>
                <w:rFonts w:ascii="黑体" w:hAnsi="黑体" w:eastAsia="黑体"/>
                <w:sz w:val="28"/>
                <w:szCs w:val="28"/>
              </w:rPr>
              <w:t>完成整改</w:t>
            </w: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未完成</w:t>
            </w:r>
            <w:r>
              <w:rPr>
                <w:rFonts w:ascii="黑体" w:hAnsi="黑体" w:eastAsia="黑体"/>
                <w:sz w:val="28"/>
                <w:szCs w:val="28"/>
              </w:rPr>
              <w:t>整改采取的防范措施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…</w:t>
            </w:r>
          </w:p>
        </w:tc>
        <w:tc>
          <w:tcPr>
            <w:tcW w:w="310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24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600" w:lineRule="exact"/>
        <w:ind w:firstLine="160" w:firstLineChars="50"/>
      </w:pPr>
      <w:r>
        <w:rPr>
          <w:rFonts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</w:rPr>
        <w:t xml:space="preserve">                   联系电话：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64174BD"/>
    <w:rsid w:val="0641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2023-12-12T01:46:00Z</dcterms:created>
  <dc:creator>俊英</dc:creator>
  <cp:lastModifiedBy>俊英</cp:lastModifiedBy>
  <dcterms:modified xsi:type="dcterms:W3CDTF">2023-12-12T01:46:51Z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25A80543D53C4E3C9CCAC6529BB92CFF_11</vt:lpwstr>
  </property>
</Properties>
</file>