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A8E8"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5</w:t>
      </w:r>
    </w:p>
    <w:p w14:paraId="6A349135"/>
    <w:p w14:paraId="2C5D5351">
      <w:pPr>
        <w:spacing w:line="560" w:lineRule="exact"/>
        <w:jc w:val="center"/>
        <w:rPr>
          <w:rFonts w:ascii="小标宋" w:hAnsi="宋体" w:eastAsia="小标宋" w:cs="宋体"/>
          <w:b/>
          <w:bCs/>
          <w:kern w:val="0"/>
          <w:sz w:val="40"/>
          <w:szCs w:val="44"/>
        </w:rPr>
      </w:pPr>
      <w:bookmarkStart w:id="0" w:name="_GoBack"/>
      <w:r>
        <w:rPr>
          <w:rFonts w:hint="eastAsia" w:ascii="宋体" w:cs="Arial"/>
          <w:b/>
          <w:bCs/>
          <w:sz w:val="32"/>
          <w:szCs w:val="32"/>
        </w:rPr>
        <w:t>五级职员、六级职员岗位申请名单</w:t>
      </w:r>
    </w:p>
    <w:bookmarkEnd w:id="0"/>
    <w:p w14:paraId="61B338E7">
      <w:pPr>
        <w:spacing w:line="560" w:lineRule="exact"/>
        <w:ind w:firstLine="6907" w:firstLineChars="3138"/>
        <w:rPr>
          <w:rFonts w:ascii="??_GB2312" w:hAnsi="宋体" w:eastAsia="Times New Roman" w:cs="宋体"/>
          <w:b/>
          <w:kern w:val="0"/>
          <w:sz w:val="22"/>
        </w:rPr>
      </w:pPr>
      <w:r>
        <w:rPr>
          <w:rFonts w:ascii="??_GB2312" w:hAnsi="宋体" w:eastAsia="Times New Roman" w:cs="宋体"/>
          <w:b/>
          <w:kern w:val="0"/>
          <w:sz w:val="22"/>
        </w:rPr>
        <w:t xml:space="preserve">                                              </w:t>
      </w:r>
      <w:r>
        <w:rPr>
          <w:rFonts w:hint="eastAsia" w:ascii="??_GB2312" w:hAnsi="宋体" w:cs="宋体"/>
          <w:b/>
          <w:kern w:val="0"/>
          <w:sz w:val="22"/>
        </w:rPr>
        <w:t>签字（</w:t>
      </w:r>
      <w:r>
        <w:rPr>
          <w:rFonts w:ascii="??_GB2312" w:hAnsi="宋体" w:eastAsia="Times New Roman" w:cs="宋体"/>
          <w:b/>
          <w:kern w:val="0"/>
          <w:sz w:val="22"/>
        </w:rPr>
        <w:t>盖章</w:t>
      </w:r>
      <w:r>
        <w:rPr>
          <w:rFonts w:hint="eastAsia" w:ascii="??_GB2312" w:hAnsi="宋体" w:cs="宋体"/>
          <w:b/>
          <w:kern w:val="0"/>
          <w:sz w:val="22"/>
        </w:rPr>
        <w:t>）</w:t>
      </w:r>
      <w:r>
        <w:rPr>
          <w:rFonts w:ascii="??_GB2312" w:hAnsi="宋体" w:eastAsia="Times New Roman" w:cs="宋体"/>
          <w:b/>
          <w:kern w:val="0"/>
          <w:sz w:val="22"/>
        </w:rPr>
        <w:t>：</w:t>
      </w:r>
    </w:p>
    <w:tbl>
      <w:tblPr>
        <w:tblStyle w:val="4"/>
        <w:tblW w:w="16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250"/>
        <w:gridCol w:w="944"/>
        <w:gridCol w:w="944"/>
        <w:gridCol w:w="1391"/>
        <w:gridCol w:w="1391"/>
        <w:gridCol w:w="1391"/>
        <w:gridCol w:w="1391"/>
        <w:gridCol w:w="1391"/>
        <w:gridCol w:w="784"/>
        <w:gridCol w:w="784"/>
        <w:gridCol w:w="784"/>
        <w:gridCol w:w="785"/>
        <w:gridCol w:w="1392"/>
        <w:gridCol w:w="1505"/>
      </w:tblGrid>
      <w:tr w14:paraId="06045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34" w:hRule="exact"/>
          <w:jc w:val="center"/>
        </w:trPr>
        <w:tc>
          <w:tcPr>
            <w:tcW w:w="1250" w:type="dxa"/>
            <w:vAlign w:val="center"/>
          </w:tcPr>
          <w:p w14:paraId="22A681DE"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单</w:t>
            </w:r>
            <w:r>
              <w:rPr>
                <w:rFonts w:ascii="??_GB2312" w:eastAsia="Times New Roman"/>
                <w:b/>
                <w:kern w:val="0"/>
                <w:sz w:val="20"/>
                <w:szCs w:val="21"/>
              </w:rPr>
              <w:t xml:space="preserve">   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位</w:t>
            </w:r>
          </w:p>
        </w:tc>
        <w:tc>
          <w:tcPr>
            <w:tcW w:w="944" w:type="dxa"/>
            <w:vAlign w:val="center"/>
          </w:tcPr>
          <w:p w14:paraId="1E79DF20">
            <w:pPr>
              <w:widowControl/>
              <w:jc w:val="center"/>
              <w:rPr>
                <w:rFonts w:ascii="??_GB2312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/>
                <w:b/>
                <w:kern w:val="0"/>
                <w:sz w:val="20"/>
                <w:szCs w:val="21"/>
              </w:rPr>
              <w:t>人事编号</w:t>
            </w:r>
          </w:p>
        </w:tc>
        <w:tc>
          <w:tcPr>
            <w:tcW w:w="944" w:type="dxa"/>
            <w:vAlign w:val="center"/>
          </w:tcPr>
          <w:p w14:paraId="30474F37"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姓</w:t>
            </w:r>
            <w:r>
              <w:rPr>
                <w:rFonts w:ascii="??_GB2312" w:eastAsia="Times New Roman"/>
                <w:b/>
                <w:kern w:val="0"/>
                <w:sz w:val="20"/>
                <w:szCs w:val="21"/>
              </w:rPr>
              <w:t xml:space="preserve"> 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名</w:t>
            </w:r>
          </w:p>
        </w:tc>
        <w:tc>
          <w:tcPr>
            <w:tcW w:w="1391" w:type="dxa"/>
            <w:vAlign w:val="center"/>
          </w:tcPr>
          <w:p w14:paraId="470C35FC">
            <w:pPr>
              <w:jc w:val="center"/>
              <w:rPr>
                <w:rFonts w:hint="eastAsia" w:ascii="??_GB2312" w:hAnsi="宋体" w:eastAsia="宋体" w:cs="宋体"/>
                <w:b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申请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  <w:lang w:eastAsia="zh-CN"/>
              </w:rPr>
              <w:t>职级</w:t>
            </w:r>
          </w:p>
          <w:p w14:paraId="63A205BC"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（五级、六级）</w:t>
            </w:r>
          </w:p>
        </w:tc>
        <w:tc>
          <w:tcPr>
            <w:tcW w:w="1391" w:type="dxa"/>
            <w:vAlign w:val="center"/>
          </w:tcPr>
          <w:p w14:paraId="58D30699">
            <w:pPr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/>
                <w:b/>
                <w:kern w:val="0"/>
                <w:sz w:val="20"/>
                <w:szCs w:val="21"/>
              </w:rPr>
              <w:t>行政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职务</w:t>
            </w:r>
          </w:p>
        </w:tc>
        <w:tc>
          <w:tcPr>
            <w:tcW w:w="1391" w:type="dxa"/>
            <w:vAlign w:val="center"/>
          </w:tcPr>
          <w:p w14:paraId="197715B4">
            <w:pPr>
              <w:widowControl/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任职时间</w:t>
            </w:r>
          </w:p>
        </w:tc>
        <w:tc>
          <w:tcPr>
            <w:tcW w:w="1391" w:type="dxa"/>
            <w:vAlign w:val="center"/>
          </w:tcPr>
          <w:p w14:paraId="6C654629"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行政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级别</w:t>
            </w:r>
          </w:p>
        </w:tc>
        <w:tc>
          <w:tcPr>
            <w:tcW w:w="1391" w:type="dxa"/>
            <w:vAlign w:val="center"/>
          </w:tcPr>
          <w:p w14:paraId="0C0EE09B"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  <w:lang w:eastAsia="zh-CN"/>
              </w:rPr>
              <w:t>任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级别时间</w:t>
            </w:r>
          </w:p>
        </w:tc>
        <w:tc>
          <w:tcPr>
            <w:tcW w:w="784" w:type="dxa"/>
            <w:vAlign w:val="center"/>
          </w:tcPr>
          <w:p w14:paraId="1A5C5B9E"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出生</w:t>
            </w:r>
          </w:p>
          <w:p w14:paraId="4D365220"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4" w:type="dxa"/>
            <w:vAlign w:val="center"/>
          </w:tcPr>
          <w:p w14:paraId="1A42BE4B"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工作</w:t>
            </w:r>
          </w:p>
          <w:p w14:paraId="29DB7C36">
            <w:pPr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4" w:type="dxa"/>
            <w:vAlign w:val="center"/>
          </w:tcPr>
          <w:p w14:paraId="7C914F93"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来校</w:t>
            </w:r>
          </w:p>
          <w:p w14:paraId="409CB883"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5" w:type="dxa"/>
            <w:vAlign w:val="center"/>
          </w:tcPr>
          <w:p w14:paraId="3A51E4EF"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入党</w:t>
            </w:r>
          </w:p>
          <w:p w14:paraId="58388DFC">
            <w:pPr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1392" w:type="dxa"/>
            <w:vAlign w:val="center"/>
          </w:tcPr>
          <w:p w14:paraId="25DFC830"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学历学位</w:t>
            </w:r>
          </w:p>
          <w:p w14:paraId="10B794C2">
            <w:pPr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（毕业时间）</w:t>
            </w:r>
          </w:p>
        </w:tc>
        <w:tc>
          <w:tcPr>
            <w:tcW w:w="1505" w:type="dxa"/>
            <w:vAlign w:val="center"/>
          </w:tcPr>
          <w:p w14:paraId="65396379"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备注</w:t>
            </w:r>
          </w:p>
        </w:tc>
      </w:tr>
      <w:tr w14:paraId="24FC3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 w14:paraId="121D8976"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  <w:t>XX学院</w:t>
            </w:r>
          </w:p>
        </w:tc>
        <w:tc>
          <w:tcPr>
            <w:tcW w:w="944" w:type="dxa"/>
            <w:vAlign w:val="center"/>
          </w:tcPr>
          <w:p w14:paraId="5520CBC7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XXXXXXX</w:t>
            </w:r>
          </w:p>
        </w:tc>
        <w:tc>
          <w:tcPr>
            <w:tcW w:w="944" w:type="dxa"/>
            <w:vAlign w:val="center"/>
          </w:tcPr>
          <w:p w14:paraId="72C7FF8F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张三</w:t>
            </w:r>
          </w:p>
        </w:tc>
        <w:tc>
          <w:tcPr>
            <w:tcW w:w="1391" w:type="dxa"/>
            <w:vAlign w:val="center"/>
          </w:tcPr>
          <w:p w14:paraId="4EEC89C5"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六级</w:t>
            </w:r>
          </w:p>
        </w:tc>
        <w:tc>
          <w:tcPr>
            <w:tcW w:w="1391" w:type="dxa"/>
            <w:vAlign w:val="center"/>
          </w:tcPr>
          <w:p w14:paraId="24CFA70E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XX科长</w:t>
            </w:r>
          </w:p>
        </w:tc>
        <w:tc>
          <w:tcPr>
            <w:tcW w:w="1391" w:type="dxa"/>
            <w:vAlign w:val="center"/>
          </w:tcPr>
          <w:p w14:paraId="229388DD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2017-01-01</w:t>
            </w:r>
          </w:p>
        </w:tc>
        <w:tc>
          <w:tcPr>
            <w:tcW w:w="1391" w:type="dxa"/>
            <w:vAlign w:val="center"/>
          </w:tcPr>
          <w:p w14:paraId="0FEC9DBF"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七级</w:t>
            </w:r>
          </w:p>
        </w:tc>
        <w:tc>
          <w:tcPr>
            <w:tcW w:w="1391" w:type="dxa"/>
            <w:vAlign w:val="center"/>
          </w:tcPr>
          <w:p w14:paraId="66D684AF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2009-01-01</w:t>
            </w:r>
          </w:p>
        </w:tc>
        <w:tc>
          <w:tcPr>
            <w:tcW w:w="784" w:type="dxa"/>
            <w:vAlign w:val="center"/>
          </w:tcPr>
          <w:p w14:paraId="20559C56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1970-07-01</w:t>
            </w:r>
          </w:p>
        </w:tc>
        <w:tc>
          <w:tcPr>
            <w:tcW w:w="784" w:type="dxa"/>
            <w:vAlign w:val="center"/>
          </w:tcPr>
          <w:p w14:paraId="462888E0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1997-09-01</w:t>
            </w:r>
          </w:p>
        </w:tc>
        <w:tc>
          <w:tcPr>
            <w:tcW w:w="784" w:type="dxa"/>
            <w:vAlign w:val="center"/>
          </w:tcPr>
          <w:p w14:paraId="0ECB1EE0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1997-09-01</w:t>
            </w:r>
          </w:p>
        </w:tc>
        <w:tc>
          <w:tcPr>
            <w:tcW w:w="785" w:type="dxa"/>
            <w:vAlign w:val="center"/>
          </w:tcPr>
          <w:p w14:paraId="7AFA7967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1999-07-01</w:t>
            </w:r>
          </w:p>
        </w:tc>
        <w:tc>
          <w:tcPr>
            <w:tcW w:w="1392" w:type="dxa"/>
            <w:vAlign w:val="center"/>
          </w:tcPr>
          <w:p w14:paraId="0E1767F5"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/硕士（1997-07-01）</w:t>
            </w:r>
          </w:p>
        </w:tc>
        <w:tc>
          <w:tcPr>
            <w:tcW w:w="1505" w:type="dxa"/>
            <w:vAlign w:val="center"/>
          </w:tcPr>
          <w:p w14:paraId="338B04D2"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（示例）</w:t>
            </w:r>
          </w:p>
        </w:tc>
      </w:tr>
      <w:tr w14:paraId="4F2AC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 w14:paraId="730674FE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64354D3D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56787F5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62113D63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F95054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172E7D23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73BD087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1278486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66A7E03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35097F1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6DAE884D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 w14:paraId="2D71B28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2DBDA4EB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14:paraId="3BC65CD4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 w14:paraId="36C16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 w14:paraId="7AEB617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57971B7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05C0E3F8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AC4A7C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6404B3F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722CD2B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2830C2F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2E388614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6977B0B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250F3E2D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113A7CB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 w14:paraId="38E0488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2B0423A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14:paraId="2AA5914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 w14:paraId="4DE6B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 w14:paraId="3100AB6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6AD1CB2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721AF303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78946118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1F14EB73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60283C6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05784DF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ADBED5D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42CBF0B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28F3206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45F4426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 w14:paraId="3A94422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24A5423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14:paraId="3EAFEC7D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 w14:paraId="2CFBC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 w14:paraId="1B9A4E0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397B4292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0900C0C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13E42B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1415F76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7B9D3F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23E954C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183D8F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597E7B2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373ED25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750421A4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 w14:paraId="0499CB4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048FFAE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14:paraId="2D040B7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 w14:paraId="6F0F7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 w14:paraId="75C19FA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6F7BDBE4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 w14:paraId="6BAC0A9E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31F1A0A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358B74D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4507EA9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5F38260A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 w14:paraId="1C0CC4C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4CA5C48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32B93D4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 w14:paraId="3EDC1AF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 w14:paraId="0774DA28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14:paraId="57900B38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 w14:paraId="11BF43F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</w:tbl>
    <w:p w14:paraId="138CFDE1"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备注：纸质版签字盖章后请交至行政办公楼702室，电子版（</w:t>
      </w:r>
      <w:r>
        <w:rPr>
          <w:rFonts w:hint="eastAsia"/>
          <w:b/>
          <w:bCs/>
          <w:lang w:val="en-US" w:eastAsia="zh-CN"/>
        </w:rPr>
        <w:t>word版</w:t>
      </w:r>
      <w:r>
        <w:rPr>
          <w:rFonts w:hint="eastAsia"/>
          <w:b/>
          <w:bCs/>
          <w:lang w:eastAsia="zh-CN"/>
        </w:rPr>
        <w:t>）须同时发送至邮箱orsk@jnu.edu.cn。</w:t>
      </w:r>
    </w:p>
    <w:p w14:paraId="2EDC397A"/>
    <w:sectPr>
      <w:pgSz w:w="16838" w:h="11906" w:orient="landscape"/>
      <w:pgMar w:top="669" w:right="306" w:bottom="669" w:left="3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132B6BF6"/>
    <w:rsid w:val="2D2E4825"/>
    <w:rsid w:val="474B0214"/>
    <w:rsid w:val="56C26179"/>
    <w:rsid w:val="58121AEB"/>
    <w:rsid w:val="7DA8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250</Characters>
  <Lines>0</Lines>
  <Paragraphs>0</Paragraphs>
  <TotalTime>6</TotalTime>
  <ScaleCrop>false</ScaleCrop>
  <LinksUpToDate>false</LinksUpToDate>
  <CharactersWithSpaces>300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2023-05-27T07:45:00Z</dcterms:created>
  <dc:creator>Administrator</dc:creator>
  <cp:lastModifiedBy>路</cp:lastModifiedBy>
  <dcterms:modified xsi:type="dcterms:W3CDTF">2025-04-07T02:18:24Z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C4866CB962804F349C1E136776E6F46B_12</vt:lpwstr>
  </property>
  <property fmtid="{D5CDD505-2E9C-101B-9397-08002B2CF9AE}" pid="4" name="KSOTemplateDocerSaveRecord">
    <vt:lpwstr>eyJoZGlkIjoiZTNlODhkNjczNmU1OWJiZWRiNzNhOTUwMmFlOTdhMDAiLCJ1c2VySWQiOiIzMjI3MDczOTYifQ==</vt:lpwstr>
  </property>
</Properties>
</file>